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FBD" w:rsidRPr="00A87140" w:rsidRDefault="009366EC">
      <w:pPr>
        <w:rPr>
          <w:b/>
          <w:sz w:val="28"/>
        </w:rPr>
      </w:pPr>
      <w:r>
        <w:rPr>
          <w:noProof/>
          <w:lang w:eastAsia="en-GB"/>
        </w:rPr>
        <w:drawing>
          <wp:inline distT="0" distB="0" distL="0" distR="0" wp14:anchorId="2DF36DA1" wp14:editId="6EC192E0">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p w:rsidR="009366EC" w:rsidRPr="00D24343" w:rsidRDefault="00D24343" w:rsidP="00D24343">
      <w:pPr>
        <w:pBdr>
          <w:bottom w:val="single" w:sz="4" w:space="1" w:color="auto"/>
        </w:pBdr>
        <w:rPr>
          <w:rFonts w:ascii="Arial" w:hAnsi="Arial" w:cs="Arial"/>
          <w:b/>
          <w:szCs w:val="20"/>
        </w:rPr>
      </w:pPr>
      <w:r w:rsidRPr="00D24343">
        <w:rPr>
          <w:rFonts w:ascii="Arial" w:hAnsi="Arial" w:cs="Arial"/>
          <w:b/>
          <w:szCs w:val="20"/>
        </w:rPr>
        <w:t>Job profile</w:t>
      </w:r>
    </w:p>
    <w:p w:rsidR="00D24343" w:rsidRPr="007E5502" w:rsidRDefault="00D24343" w:rsidP="00D24343">
      <w:pPr>
        <w:rPr>
          <w:rFonts w:ascii="Arial" w:hAnsi="Arial" w:cs="Arial"/>
          <w:b/>
          <w:sz w:val="20"/>
          <w:szCs w:val="20"/>
        </w:rPr>
      </w:pPr>
      <w:r w:rsidRPr="007E5502">
        <w:rPr>
          <w:rFonts w:ascii="Arial" w:hAnsi="Arial" w:cs="Arial"/>
          <w:b/>
          <w:bCs/>
          <w:sz w:val="20"/>
          <w:szCs w:val="20"/>
        </w:rPr>
        <w:t xml:space="preserve">Role: </w:t>
      </w:r>
      <w:r w:rsidRPr="007E5502">
        <w:rPr>
          <w:rFonts w:ascii="Arial" w:hAnsi="Arial" w:cs="Arial"/>
          <w:b/>
          <w:bCs/>
          <w:sz w:val="20"/>
          <w:szCs w:val="20"/>
        </w:rPr>
        <w:tab/>
      </w:r>
      <w:r w:rsidRPr="007E5502">
        <w:rPr>
          <w:rFonts w:ascii="Arial" w:hAnsi="Arial" w:cs="Arial"/>
          <w:b/>
          <w:bCs/>
          <w:sz w:val="20"/>
          <w:szCs w:val="20"/>
        </w:rPr>
        <w:tab/>
      </w:r>
      <w:r w:rsidRPr="007E5502">
        <w:rPr>
          <w:rFonts w:ascii="Arial" w:hAnsi="Arial" w:cs="Arial"/>
          <w:b/>
          <w:bCs/>
          <w:sz w:val="20"/>
          <w:szCs w:val="20"/>
        </w:rPr>
        <w:tab/>
        <w:t>Marketing &amp; Digital Manager</w:t>
      </w:r>
    </w:p>
    <w:p w:rsidR="00D24343" w:rsidRPr="007E5502" w:rsidRDefault="00D24343" w:rsidP="00D24343">
      <w:pPr>
        <w:rPr>
          <w:rFonts w:ascii="Arial" w:hAnsi="Arial" w:cs="Arial"/>
          <w:b/>
          <w:bCs/>
          <w:sz w:val="20"/>
          <w:szCs w:val="20"/>
        </w:rPr>
      </w:pPr>
      <w:r w:rsidRPr="007E5502">
        <w:rPr>
          <w:rFonts w:ascii="Arial" w:hAnsi="Arial" w:cs="Arial"/>
          <w:b/>
          <w:bCs/>
          <w:sz w:val="20"/>
          <w:szCs w:val="20"/>
        </w:rPr>
        <w:t>Responsible to:</w:t>
      </w:r>
      <w:r w:rsidRPr="007E5502">
        <w:rPr>
          <w:rFonts w:ascii="Arial" w:hAnsi="Arial" w:cs="Arial"/>
          <w:b/>
          <w:bCs/>
          <w:sz w:val="20"/>
          <w:szCs w:val="20"/>
        </w:rPr>
        <w:tab/>
        <w:t>Head of Communications</w:t>
      </w:r>
    </w:p>
    <w:p w:rsidR="00D24343" w:rsidRPr="007E5502" w:rsidRDefault="00D24343" w:rsidP="00D24343">
      <w:pPr>
        <w:rPr>
          <w:rFonts w:ascii="Arial" w:hAnsi="Arial" w:cs="Arial"/>
          <w:b/>
          <w:bCs/>
          <w:sz w:val="20"/>
          <w:szCs w:val="20"/>
        </w:rPr>
      </w:pPr>
      <w:r w:rsidRPr="007E5502">
        <w:rPr>
          <w:rFonts w:ascii="Arial" w:hAnsi="Arial" w:cs="Arial"/>
          <w:b/>
          <w:bCs/>
          <w:sz w:val="20"/>
          <w:szCs w:val="20"/>
        </w:rPr>
        <w:t>Salary</w:t>
      </w:r>
      <w:r w:rsidRPr="007E5502">
        <w:rPr>
          <w:rFonts w:ascii="Arial" w:hAnsi="Arial" w:cs="Arial"/>
          <w:b/>
          <w:bCs/>
          <w:sz w:val="20"/>
          <w:szCs w:val="20"/>
        </w:rPr>
        <w:tab/>
      </w:r>
      <w:r w:rsidRPr="007E5502">
        <w:rPr>
          <w:rFonts w:ascii="Arial" w:hAnsi="Arial" w:cs="Arial"/>
          <w:b/>
          <w:bCs/>
          <w:sz w:val="20"/>
          <w:szCs w:val="20"/>
        </w:rPr>
        <w:tab/>
      </w:r>
      <w:r w:rsidRPr="007E5502">
        <w:rPr>
          <w:rFonts w:ascii="Arial" w:hAnsi="Arial" w:cs="Arial"/>
          <w:b/>
          <w:bCs/>
          <w:sz w:val="20"/>
          <w:szCs w:val="20"/>
        </w:rPr>
        <w:tab/>
        <w:t xml:space="preserve">c£37k per annum </w:t>
      </w:r>
    </w:p>
    <w:p w:rsidR="00D24343" w:rsidRPr="007E5502" w:rsidRDefault="00D24343" w:rsidP="00D24343">
      <w:pPr>
        <w:rPr>
          <w:rFonts w:ascii="Arial" w:hAnsi="Arial" w:cs="Arial"/>
          <w:b/>
          <w:bCs/>
          <w:sz w:val="20"/>
          <w:szCs w:val="20"/>
        </w:rPr>
      </w:pPr>
      <w:r w:rsidRPr="007E5502">
        <w:rPr>
          <w:rFonts w:ascii="Arial" w:hAnsi="Arial" w:cs="Arial"/>
          <w:b/>
          <w:bCs/>
          <w:sz w:val="20"/>
          <w:szCs w:val="20"/>
        </w:rPr>
        <w:t>Position:</w:t>
      </w:r>
      <w:r w:rsidRPr="007E5502">
        <w:rPr>
          <w:rFonts w:ascii="Arial" w:hAnsi="Arial" w:cs="Arial"/>
          <w:b/>
          <w:bCs/>
          <w:sz w:val="20"/>
          <w:szCs w:val="20"/>
        </w:rPr>
        <w:tab/>
      </w:r>
      <w:r w:rsidRPr="007E5502">
        <w:rPr>
          <w:rFonts w:ascii="Arial" w:hAnsi="Arial" w:cs="Arial"/>
          <w:b/>
          <w:bCs/>
          <w:sz w:val="20"/>
          <w:szCs w:val="20"/>
        </w:rPr>
        <w:tab/>
        <w:t>Permanent, full time, 37.5 hours per week</w:t>
      </w:r>
    </w:p>
    <w:p w:rsidR="00D24343" w:rsidRPr="007E5502" w:rsidRDefault="00D24343" w:rsidP="00D24343">
      <w:pPr>
        <w:rPr>
          <w:rFonts w:ascii="Arial" w:hAnsi="Arial" w:cs="Arial"/>
          <w:b/>
          <w:bCs/>
          <w:sz w:val="20"/>
          <w:szCs w:val="20"/>
        </w:rPr>
      </w:pPr>
      <w:r w:rsidRPr="007E5502">
        <w:rPr>
          <w:rFonts w:ascii="Arial" w:hAnsi="Arial" w:cs="Arial"/>
          <w:b/>
          <w:bCs/>
          <w:sz w:val="20"/>
          <w:szCs w:val="20"/>
        </w:rPr>
        <w:t xml:space="preserve">Location </w:t>
      </w:r>
      <w:r w:rsidRPr="007E5502">
        <w:rPr>
          <w:rFonts w:ascii="Arial" w:hAnsi="Arial" w:cs="Arial"/>
          <w:b/>
          <w:bCs/>
          <w:sz w:val="20"/>
          <w:szCs w:val="20"/>
        </w:rPr>
        <w:tab/>
      </w:r>
      <w:r w:rsidRPr="007E5502">
        <w:rPr>
          <w:rFonts w:ascii="Arial" w:hAnsi="Arial" w:cs="Arial"/>
          <w:b/>
          <w:bCs/>
          <w:sz w:val="20"/>
          <w:szCs w:val="20"/>
        </w:rPr>
        <w:tab/>
      </w:r>
      <w:proofErr w:type="gramStart"/>
      <w:r w:rsidRPr="007E5502">
        <w:rPr>
          <w:rFonts w:ascii="Arial" w:hAnsi="Arial" w:cs="Arial"/>
          <w:b/>
          <w:bCs/>
          <w:sz w:val="20"/>
          <w:szCs w:val="20"/>
        </w:rPr>
        <w:t>The</w:t>
      </w:r>
      <w:proofErr w:type="gramEnd"/>
      <w:r w:rsidRPr="007E5502">
        <w:rPr>
          <w:rFonts w:ascii="Arial" w:hAnsi="Arial" w:cs="Arial"/>
          <w:b/>
          <w:bCs/>
          <w:sz w:val="20"/>
          <w:szCs w:val="20"/>
        </w:rPr>
        <w:t xml:space="preserve"> Poppy Factory, Richmond, Surrey</w:t>
      </w:r>
    </w:p>
    <w:p w:rsidR="00D24343" w:rsidRPr="007E5502" w:rsidRDefault="00D24343" w:rsidP="00D24343">
      <w:pPr>
        <w:rPr>
          <w:rFonts w:ascii="Arial" w:hAnsi="Arial" w:cs="Arial"/>
          <w:b/>
          <w:sz w:val="20"/>
          <w:szCs w:val="20"/>
        </w:rPr>
      </w:pPr>
    </w:p>
    <w:p w:rsidR="00D24343" w:rsidRPr="00D24343" w:rsidRDefault="00D24343" w:rsidP="00D24343">
      <w:pPr>
        <w:rPr>
          <w:rFonts w:ascii="Arial" w:hAnsi="Arial" w:cs="Arial"/>
          <w:b/>
          <w:sz w:val="20"/>
          <w:szCs w:val="20"/>
        </w:rPr>
      </w:pPr>
      <w:r w:rsidRPr="00D24343">
        <w:rPr>
          <w:rFonts w:ascii="Arial" w:hAnsi="Arial" w:cs="Arial"/>
          <w:b/>
          <w:sz w:val="20"/>
          <w:szCs w:val="20"/>
        </w:rPr>
        <w:t>Role Purpose</w:t>
      </w:r>
    </w:p>
    <w:p w:rsidR="00D24343" w:rsidRPr="00D24343" w:rsidRDefault="00D24343" w:rsidP="00D24343">
      <w:pPr>
        <w:rPr>
          <w:rFonts w:ascii="Arial" w:hAnsi="Arial" w:cs="Arial"/>
          <w:b/>
          <w:sz w:val="20"/>
          <w:szCs w:val="20"/>
        </w:rPr>
      </w:pPr>
    </w:p>
    <w:p w:rsidR="00D24343" w:rsidRPr="00D24343" w:rsidRDefault="00D24343" w:rsidP="00D24343">
      <w:pPr>
        <w:numPr>
          <w:ilvl w:val="0"/>
          <w:numId w:val="2"/>
        </w:numPr>
        <w:rPr>
          <w:rFonts w:ascii="Arial" w:hAnsi="Arial" w:cs="Arial"/>
          <w:sz w:val="20"/>
          <w:szCs w:val="20"/>
        </w:rPr>
      </w:pPr>
      <w:r w:rsidRPr="00D24343">
        <w:rPr>
          <w:rFonts w:ascii="Arial" w:hAnsi="Arial" w:cs="Arial"/>
          <w:sz w:val="20"/>
          <w:szCs w:val="20"/>
        </w:rPr>
        <w:t xml:space="preserve">To develop and deliver marketing and digital strategies that supports the organisation and overall communication strategy. </w:t>
      </w:r>
    </w:p>
    <w:p w:rsidR="00D24343" w:rsidRPr="00D24343" w:rsidRDefault="00D24343" w:rsidP="00D24343">
      <w:pPr>
        <w:numPr>
          <w:ilvl w:val="0"/>
          <w:numId w:val="2"/>
        </w:numPr>
        <w:rPr>
          <w:rFonts w:ascii="Arial" w:hAnsi="Arial" w:cs="Arial"/>
          <w:sz w:val="20"/>
          <w:szCs w:val="20"/>
        </w:rPr>
      </w:pPr>
      <w:r w:rsidRPr="00D24343">
        <w:rPr>
          <w:rFonts w:ascii="Arial" w:hAnsi="Arial" w:cs="Arial"/>
          <w:sz w:val="20"/>
          <w:szCs w:val="20"/>
        </w:rPr>
        <w:t>To work in close partnership with the Fundraising and Employability Services to develop integrated plans that boost funds and support campaigns/projects.</w:t>
      </w:r>
    </w:p>
    <w:p w:rsidR="00D24343" w:rsidRPr="00D24343" w:rsidRDefault="00D24343" w:rsidP="00D24343">
      <w:pPr>
        <w:numPr>
          <w:ilvl w:val="0"/>
          <w:numId w:val="2"/>
        </w:numPr>
        <w:rPr>
          <w:rFonts w:ascii="Arial" w:hAnsi="Arial" w:cs="Arial"/>
          <w:sz w:val="20"/>
          <w:szCs w:val="20"/>
        </w:rPr>
      </w:pPr>
      <w:r w:rsidRPr="00D24343">
        <w:rPr>
          <w:rFonts w:ascii="Arial" w:hAnsi="Arial" w:cs="Arial"/>
          <w:sz w:val="20"/>
          <w:szCs w:val="20"/>
        </w:rPr>
        <w:t xml:space="preserve">To raise the profile of the Poppy Factory across the UK and support the extension of its employability service to wounded, injured and sick (WIS) veterans. </w:t>
      </w:r>
    </w:p>
    <w:p w:rsidR="00D24343" w:rsidRPr="00D24343" w:rsidRDefault="00D24343" w:rsidP="00D24343">
      <w:pPr>
        <w:numPr>
          <w:ilvl w:val="0"/>
          <w:numId w:val="2"/>
        </w:numPr>
        <w:rPr>
          <w:rFonts w:ascii="Arial" w:hAnsi="Arial" w:cs="Arial"/>
          <w:sz w:val="20"/>
          <w:szCs w:val="20"/>
        </w:rPr>
      </w:pPr>
      <w:r w:rsidRPr="00D24343">
        <w:rPr>
          <w:rFonts w:ascii="Arial" w:hAnsi="Arial" w:cs="Arial"/>
          <w:sz w:val="20"/>
          <w:szCs w:val="20"/>
        </w:rPr>
        <w:t>To deliver high quality marketing and digital activity that promotes and protects the profile and reputation of The Poppy Factory.</w:t>
      </w:r>
    </w:p>
    <w:p w:rsidR="00D24343" w:rsidRPr="00D24343" w:rsidRDefault="00D24343" w:rsidP="00D24343">
      <w:pPr>
        <w:numPr>
          <w:ilvl w:val="0"/>
          <w:numId w:val="2"/>
        </w:numPr>
        <w:rPr>
          <w:rFonts w:ascii="Arial" w:hAnsi="Arial" w:cs="Arial"/>
          <w:sz w:val="20"/>
          <w:szCs w:val="20"/>
        </w:rPr>
      </w:pPr>
      <w:r w:rsidRPr="00D24343">
        <w:rPr>
          <w:rFonts w:ascii="Arial" w:hAnsi="Arial" w:cs="Arial"/>
          <w:sz w:val="20"/>
          <w:szCs w:val="20"/>
        </w:rPr>
        <w:t xml:space="preserve">To be a member of the Poppy Factory’s communications team and actively contribute creative ideas and innovative plans.  </w:t>
      </w:r>
    </w:p>
    <w:p w:rsidR="00D24343" w:rsidRPr="00D24343" w:rsidRDefault="00D24343" w:rsidP="00D24343">
      <w:pPr>
        <w:rPr>
          <w:rFonts w:ascii="Arial" w:hAnsi="Arial" w:cs="Arial"/>
          <w:sz w:val="20"/>
          <w:szCs w:val="20"/>
        </w:rPr>
      </w:pPr>
    </w:p>
    <w:p w:rsidR="00D24343" w:rsidRPr="00D24343" w:rsidRDefault="00D24343" w:rsidP="00D24343">
      <w:pPr>
        <w:rPr>
          <w:rFonts w:ascii="Arial" w:hAnsi="Arial" w:cs="Arial"/>
          <w:b/>
          <w:sz w:val="20"/>
          <w:szCs w:val="20"/>
        </w:rPr>
      </w:pPr>
      <w:r w:rsidRPr="00D24343">
        <w:rPr>
          <w:rFonts w:ascii="Arial" w:hAnsi="Arial" w:cs="Arial"/>
          <w:b/>
          <w:sz w:val="20"/>
          <w:szCs w:val="20"/>
        </w:rPr>
        <w:t>Key Responsibilities:</w:t>
      </w:r>
    </w:p>
    <w:p w:rsidR="00D24343" w:rsidRPr="00D24343" w:rsidRDefault="00D24343" w:rsidP="00D24343">
      <w:pPr>
        <w:rPr>
          <w:rFonts w:ascii="Arial" w:hAnsi="Arial" w:cs="Arial"/>
          <w:sz w:val="20"/>
          <w:szCs w:val="20"/>
        </w:rPr>
      </w:pPr>
    </w:p>
    <w:p w:rsidR="00D24343" w:rsidRPr="00D24343" w:rsidRDefault="00D24343" w:rsidP="00D24343">
      <w:pPr>
        <w:numPr>
          <w:ilvl w:val="0"/>
          <w:numId w:val="7"/>
        </w:numPr>
        <w:rPr>
          <w:rFonts w:ascii="Arial" w:hAnsi="Arial" w:cs="Arial"/>
          <w:sz w:val="20"/>
          <w:szCs w:val="20"/>
        </w:rPr>
      </w:pPr>
      <w:r w:rsidRPr="00D24343">
        <w:rPr>
          <w:rFonts w:ascii="Arial" w:hAnsi="Arial" w:cs="Arial"/>
          <w:sz w:val="20"/>
          <w:szCs w:val="20"/>
        </w:rPr>
        <w:t>Work with the Head of Communications to further develop and implement clever and cost-effective marketing communications strategies to continue to raise the profile of The Poppy Factory in line with its ambitions.</w:t>
      </w:r>
    </w:p>
    <w:p w:rsidR="00D24343" w:rsidRPr="00D24343" w:rsidRDefault="00D24343" w:rsidP="00D24343">
      <w:pPr>
        <w:numPr>
          <w:ilvl w:val="0"/>
          <w:numId w:val="7"/>
        </w:numPr>
        <w:rPr>
          <w:rFonts w:ascii="Arial" w:hAnsi="Arial" w:cs="Arial"/>
          <w:sz w:val="20"/>
          <w:szCs w:val="20"/>
        </w:rPr>
      </w:pPr>
      <w:r w:rsidRPr="00D24343">
        <w:rPr>
          <w:rFonts w:ascii="Arial" w:hAnsi="Arial" w:cs="Arial"/>
          <w:sz w:val="20"/>
          <w:szCs w:val="20"/>
        </w:rPr>
        <w:t>Closely support the fundraising and employability teams to reach clients, employers, donors and sponsors. Work with all departments to ensure on-brand and appropriate presence at events, successful direct mail and advertising campaigns.</w:t>
      </w:r>
    </w:p>
    <w:p w:rsidR="00D24343" w:rsidRPr="00D24343" w:rsidRDefault="00D24343" w:rsidP="00D24343">
      <w:pPr>
        <w:numPr>
          <w:ilvl w:val="0"/>
          <w:numId w:val="7"/>
        </w:numPr>
        <w:rPr>
          <w:rFonts w:ascii="Arial" w:hAnsi="Arial" w:cs="Arial"/>
          <w:sz w:val="20"/>
          <w:szCs w:val="20"/>
        </w:rPr>
      </w:pPr>
      <w:r w:rsidRPr="00D24343">
        <w:rPr>
          <w:rFonts w:ascii="Arial" w:hAnsi="Arial" w:cs="Arial"/>
          <w:sz w:val="20"/>
          <w:szCs w:val="20"/>
        </w:rPr>
        <w:t>Identify trends, undertake customer research and analyse TPF’s primary data to help the organisation understand the needs of different customers and to develop stakeholder-appropriate messaging. Segment customers across business functions, precisely targeting customers to improve ROI as part of an effective marketing strategy.</w:t>
      </w:r>
    </w:p>
    <w:p w:rsidR="00D24343" w:rsidRPr="00D24343" w:rsidRDefault="00D24343" w:rsidP="00D24343">
      <w:pPr>
        <w:numPr>
          <w:ilvl w:val="0"/>
          <w:numId w:val="7"/>
        </w:numPr>
        <w:rPr>
          <w:rFonts w:ascii="Arial" w:hAnsi="Arial" w:cs="Arial"/>
          <w:sz w:val="20"/>
          <w:szCs w:val="20"/>
        </w:rPr>
      </w:pPr>
      <w:r w:rsidRPr="00D24343">
        <w:rPr>
          <w:rFonts w:ascii="Arial" w:hAnsi="Arial" w:cs="Arial"/>
          <w:sz w:val="20"/>
          <w:szCs w:val="20"/>
        </w:rPr>
        <w:lastRenderedPageBreak/>
        <w:t xml:space="preserve">Increase digital engagement and customer acquisition by managing and developing current and new social media channels, including content strategies for these. </w:t>
      </w:r>
    </w:p>
    <w:p w:rsidR="00D24343" w:rsidRPr="00D24343" w:rsidRDefault="00D24343" w:rsidP="00D24343">
      <w:pPr>
        <w:numPr>
          <w:ilvl w:val="0"/>
          <w:numId w:val="7"/>
        </w:numPr>
        <w:rPr>
          <w:rFonts w:ascii="Arial" w:hAnsi="Arial" w:cs="Arial"/>
          <w:sz w:val="20"/>
          <w:szCs w:val="20"/>
        </w:rPr>
      </w:pPr>
      <w:r w:rsidRPr="00D24343">
        <w:rPr>
          <w:rFonts w:ascii="Arial" w:hAnsi="Arial" w:cs="Arial"/>
          <w:sz w:val="20"/>
          <w:szCs w:val="20"/>
        </w:rPr>
        <w:t xml:space="preserve">Run cost-effective digital advertising campaigns to support beneficiary acquisition goals, regular TPF campaigns and brand awareness. </w:t>
      </w:r>
    </w:p>
    <w:p w:rsidR="00D24343" w:rsidRPr="00D24343" w:rsidRDefault="00D24343" w:rsidP="00D24343">
      <w:pPr>
        <w:numPr>
          <w:ilvl w:val="0"/>
          <w:numId w:val="7"/>
        </w:numPr>
        <w:rPr>
          <w:rFonts w:ascii="Arial" w:hAnsi="Arial" w:cs="Arial"/>
          <w:sz w:val="20"/>
          <w:szCs w:val="20"/>
        </w:rPr>
      </w:pPr>
      <w:r w:rsidRPr="00D24343">
        <w:rPr>
          <w:rFonts w:ascii="Arial" w:hAnsi="Arial" w:cs="Arial"/>
          <w:sz w:val="20"/>
          <w:szCs w:val="20"/>
        </w:rPr>
        <w:t xml:space="preserve">Manage the charity’s website, improving SEO to increase search rankings, keeping content fresh, focused and relevant, optimising the user experience, and conversion processes to increase lead generation from campaigns. Use tools to monitor and report on performance, as well as managing developers.  </w:t>
      </w:r>
    </w:p>
    <w:p w:rsidR="00D24343" w:rsidRPr="00D24343" w:rsidRDefault="00D24343" w:rsidP="00D24343">
      <w:pPr>
        <w:numPr>
          <w:ilvl w:val="0"/>
          <w:numId w:val="7"/>
        </w:numPr>
        <w:rPr>
          <w:rFonts w:ascii="Arial" w:hAnsi="Arial" w:cs="Arial"/>
          <w:sz w:val="20"/>
          <w:szCs w:val="20"/>
        </w:rPr>
      </w:pPr>
      <w:r w:rsidRPr="00D24343">
        <w:rPr>
          <w:rFonts w:ascii="Arial" w:hAnsi="Arial" w:cs="Arial"/>
          <w:sz w:val="20"/>
          <w:szCs w:val="20"/>
        </w:rPr>
        <w:t>Manage the production of all marketing materials – internal and external, working with the Marketing &amp; Communications team to create engaging publications, liaising with department colleagues to develop concepts and curate content, proof reading, copy writing and managing designers and printers where necessary.</w:t>
      </w:r>
    </w:p>
    <w:p w:rsidR="00D24343" w:rsidRPr="00D24343" w:rsidRDefault="00D24343" w:rsidP="00D24343">
      <w:pPr>
        <w:numPr>
          <w:ilvl w:val="0"/>
          <w:numId w:val="7"/>
        </w:numPr>
        <w:rPr>
          <w:rFonts w:ascii="Arial" w:hAnsi="Arial" w:cs="Arial"/>
          <w:sz w:val="20"/>
          <w:szCs w:val="20"/>
        </w:rPr>
      </w:pPr>
      <w:r w:rsidRPr="00D24343">
        <w:rPr>
          <w:rFonts w:ascii="Arial" w:hAnsi="Arial" w:cs="Arial"/>
          <w:sz w:val="20"/>
          <w:szCs w:val="20"/>
        </w:rPr>
        <w:t xml:space="preserve">Line Manage and coach a direct report within the Marketing and Communications team and the Tour Guide team (x6), with regular supervision and performance management. </w:t>
      </w:r>
    </w:p>
    <w:p w:rsidR="00D24343" w:rsidRPr="00D24343" w:rsidRDefault="00D24343" w:rsidP="00D24343">
      <w:pPr>
        <w:numPr>
          <w:ilvl w:val="0"/>
          <w:numId w:val="7"/>
        </w:numPr>
        <w:rPr>
          <w:rFonts w:ascii="Arial" w:hAnsi="Arial" w:cs="Arial"/>
          <w:sz w:val="20"/>
          <w:szCs w:val="20"/>
        </w:rPr>
      </w:pPr>
      <w:r w:rsidRPr="00D24343">
        <w:rPr>
          <w:rFonts w:ascii="Arial" w:hAnsi="Arial" w:cs="Arial"/>
          <w:sz w:val="20"/>
          <w:szCs w:val="20"/>
        </w:rPr>
        <w:t xml:space="preserve">Manage the visitor/tour experience, working with colleagues from Fundraising, Volunteering and </w:t>
      </w:r>
      <w:proofErr w:type="spellStart"/>
      <w:r w:rsidRPr="00D24343">
        <w:rPr>
          <w:rFonts w:ascii="Arial" w:hAnsi="Arial" w:cs="Arial"/>
          <w:sz w:val="20"/>
          <w:szCs w:val="20"/>
        </w:rPr>
        <w:t>MarComms</w:t>
      </w:r>
      <w:proofErr w:type="spellEnd"/>
      <w:r w:rsidRPr="00D24343">
        <w:rPr>
          <w:rFonts w:ascii="Arial" w:hAnsi="Arial" w:cs="Arial"/>
          <w:sz w:val="20"/>
          <w:szCs w:val="20"/>
        </w:rPr>
        <w:t xml:space="preserve"> to develop a modernised offering to visitors that is also sensitive to staff needs, including the presentation, artefact display, supporting collateral, lead generation and feedback mechanisms, the new building offer and the gift shop. </w:t>
      </w:r>
    </w:p>
    <w:p w:rsidR="00D24343" w:rsidRPr="00D24343" w:rsidRDefault="00D24343" w:rsidP="00D24343">
      <w:pPr>
        <w:numPr>
          <w:ilvl w:val="0"/>
          <w:numId w:val="7"/>
        </w:numPr>
        <w:rPr>
          <w:rFonts w:ascii="Arial" w:hAnsi="Arial" w:cs="Arial"/>
          <w:sz w:val="20"/>
          <w:szCs w:val="20"/>
        </w:rPr>
      </w:pPr>
      <w:r w:rsidRPr="00D24343">
        <w:rPr>
          <w:rFonts w:ascii="Arial" w:hAnsi="Arial" w:cs="Arial"/>
          <w:sz w:val="20"/>
          <w:szCs w:val="20"/>
        </w:rPr>
        <w:t>Deputise for the Head of Communications when required.</w:t>
      </w:r>
    </w:p>
    <w:p w:rsidR="00D24343" w:rsidRPr="00D24343" w:rsidRDefault="00D24343" w:rsidP="00D24343">
      <w:pPr>
        <w:numPr>
          <w:ilvl w:val="0"/>
          <w:numId w:val="8"/>
        </w:numPr>
        <w:rPr>
          <w:rFonts w:ascii="Arial" w:hAnsi="Arial" w:cs="Arial"/>
          <w:sz w:val="20"/>
          <w:szCs w:val="20"/>
        </w:rPr>
      </w:pPr>
      <w:r w:rsidRPr="00D24343">
        <w:rPr>
          <w:rFonts w:ascii="Arial" w:hAnsi="Arial" w:cs="Arial"/>
          <w:sz w:val="20"/>
          <w:szCs w:val="20"/>
        </w:rPr>
        <w:t>Work flexibly to meet and support changes to the organisation/environment and undertake any other duties as required within the level and scope of the responsibilities of the role, including travel and working out of hours when required.</w:t>
      </w:r>
    </w:p>
    <w:p w:rsidR="00D24343" w:rsidRPr="00D24343" w:rsidRDefault="00D24343" w:rsidP="00D24343">
      <w:pPr>
        <w:numPr>
          <w:ilvl w:val="0"/>
          <w:numId w:val="8"/>
        </w:numPr>
        <w:rPr>
          <w:rFonts w:ascii="Arial" w:hAnsi="Arial" w:cs="Arial"/>
          <w:sz w:val="20"/>
          <w:szCs w:val="20"/>
        </w:rPr>
      </w:pPr>
      <w:r w:rsidRPr="00D24343">
        <w:rPr>
          <w:rFonts w:ascii="Arial" w:hAnsi="Arial" w:cs="Arial"/>
          <w:sz w:val="20"/>
          <w:szCs w:val="20"/>
        </w:rPr>
        <w:t>To be an ambassador for the Poppy Factory, working in accordance with its vision, mission and values.</w:t>
      </w:r>
    </w:p>
    <w:p w:rsidR="00D24343" w:rsidRPr="00D24343" w:rsidRDefault="00D24343" w:rsidP="00D24343">
      <w:pPr>
        <w:rPr>
          <w:rFonts w:ascii="Arial" w:hAnsi="Arial" w:cs="Arial"/>
          <w:b/>
          <w:bCs/>
          <w:sz w:val="20"/>
          <w:szCs w:val="20"/>
        </w:rPr>
      </w:pPr>
    </w:p>
    <w:p w:rsidR="00D24343" w:rsidRPr="00D24343" w:rsidRDefault="00D24343" w:rsidP="00D24343">
      <w:pPr>
        <w:pBdr>
          <w:bottom w:val="single" w:sz="4" w:space="1" w:color="auto"/>
        </w:pBdr>
        <w:rPr>
          <w:rFonts w:ascii="Arial" w:hAnsi="Arial" w:cs="Arial"/>
          <w:b/>
          <w:szCs w:val="20"/>
        </w:rPr>
      </w:pPr>
      <w:r>
        <w:rPr>
          <w:rFonts w:ascii="Arial" w:hAnsi="Arial" w:cs="Arial"/>
          <w:b/>
          <w:szCs w:val="20"/>
        </w:rPr>
        <w:t>Person Specification</w:t>
      </w:r>
    </w:p>
    <w:tbl>
      <w:tblPr>
        <w:tblStyle w:val="TableGrid"/>
        <w:tblW w:w="0" w:type="auto"/>
        <w:tblLook w:val="04A0" w:firstRow="1" w:lastRow="0" w:firstColumn="1" w:lastColumn="0" w:noHBand="0" w:noVBand="1"/>
      </w:tblPr>
      <w:tblGrid>
        <w:gridCol w:w="1912"/>
        <w:gridCol w:w="4774"/>
        <w:gridCol w:w="2330"/>
      </w:tblGrid>
      <w:tr w:rsidR="00D24343" w:rsidRPr="00D24343" w:rsidTr="00D24343">
        <w:tc>
          <w:tcPr>
            <w:tcW w:w="1912" w:type="dxa"/>
          </w:tcPr>
          <w:p w:rsidR="00D24343" w:rsidRPr="00D24343" w:rsidRDefault="00D24343" w:rsidP="00D24343">
            <w:pPr>
              <w:spacing w:after="160" w:line="259" w:lineRule="auto"/>
              <w:rPr>
                <w:rFonts w:ascii="Arial" w:hAnsi="Arial" w:cs="Arial"/>
                <w:sz w:val="20"/>
                <w:szCs w:val="20"/>
              </w:rPr>
            </w:pPr>
            <w:r w:rsidRPr="00D24343">
              <w:rPr>
                <w:rFonts w:ascii="Arial" w:hAnsi="Arial" w:cs="Arial"/>
                <w:sz w:val="20"/>
                <w:szCs w:val="20"/>
              </w:rPr>
              <w:t>Criteria</w:t>
            </w:r>
          </w:p>
        </w:tc>
        <w:tc>
          <w:tcPr>
            <w:tcW w:w="4774" w:type="dxa"/>
          </w:tcPr>
          <w:p w:rsidR="00D24343" w:rsidRPr="00D24343" w:rsidRDefault="00D24343" w:rsidP="00D24343">
            <w:pPr>
              <w:spacing w:after="160" w:line="259" w:lineRule="auto"/>
              <w:rPr>
                <w:rFonts w:ascii="Arial" w:hAnsi="Arial" w:cs="Arial"/>
                <w:sz w:val="20"/>
                <w:szCs w:val="20"/>
              </w:rPr>
            </w:pPr>
            <w:r w:rsidRPr="00D24343">
              <w:rPr>
                <w:rFonts w:ascii="Arial" w:hAnsi="Arial" w:cs="Arial"/>
                <w:sz w:val="20"/>
                <w:szCs w:val="20"/>
              </w:rPr>
              <w:t xml:space="preserve">Essential </w:t>
            </w:r>
          </w:p>
        </w:tc>
        <w:tc>
          <w:tcPr>
            <w:tcW w:w="2330" w:type="dxa"/>
          </w:tcPr>
          <w:p w:rsidR="00D24343" w:rsidRPr="00D24343" w:rsidRDefault="00D24343" w:rsidP="00D24343">
            <w:pPr>
              <w:spacing w:after="160" w:line="259" w:lineRule="auto"/>
              <w:rPr>
                <w:rFonts w:ascii="Arial" w:hAnsi="Arial" w:cs="Arial"/>
                <w:sz w:val="20"/>
                <w:szCs w:val="20"/>
              </w:rPr>
            </w:pPr>
            <w:r w:rsidRPr="00D24343">
              <w:rPr>
                <w:rFonts w:ascii="Arial" w:hAnsi="Arial" w:cs="Arial"/>
                <w:sz w:val="20"/>
                <w:szCs w:val="20"/>
              </w:rPr>
              <w:t xml:space="preserve">Desirable </w:t>
            </w:r>
          </w:p>
        </w:tc>
      </w:tr>
      <w:tr w:rsidR="00D24343" w:rsidRPr="00D24343" w:rsidTr="00D24343">
        <w:tc>
          <w:tcPr>
            <w:tcW w:w="1912" w:type="dxa"/>
          </w:tcPr>
          <w:p w:rsidR="00D24343" w:rsidRPr="00D24343" w:rsidRDefault="00D24343" w:rsidP="00D24343">
            <w:pPr>
              <w:spacing w:after="160" w:line="259" w:lineRule="auto"/>
              <w:rPr>
                <w:rFonts w:ascii="Arial" w:hAnsi="Arial" w:cs="Arial"/>
                <w:sz w:val="20"/>
                <w:szCs w:val="20"/>
              </w:rPr>
            </w:pPr>
            <w:r w:rsidRPr="00D24343">
              <w:rPr>
                <w:rFonts w:ascii="Arial" w:hAnsi="Arial" w:cs="Arial"/>
                <w:sz w:val="20"/>
                <w:szCs w:val="20"/>
              </w:rPr>
              <w:t>Qualifications</w:t>
            </w:r>
          </w:p>
        </w:tc>
        <w:tc>
          <w:tcPr>
            <w:tcW w:w="4774" w:type="dxa"/>
          </w:tcPr>
          <w:p w:rsidR="00D24343" w:rsidRPr="00D24343" w:rsidRDefault="00D24343" w:rsidP="00D24343">
            <w:pPr>
              <w:numPr>
                <w:ilvl w:val="0"/>
                <w:numId w:val="3"/>
              </w:numPr>
              <w:spacing w:after="160" w:line="259" w:lineRule="auto"/>
              <w:ind w:left="714" w:hanging="357"/>
              <w:contextualSpacing/>
              <w:rPr>
                <w:rFonts w:ascii="Arial" w:hAnsi="Arial" w:cs="Arial"/>
                <w:sz w:val="20"/>
                <w:szCs w:val="20"/>
              </w:rPr>
            </w:pPr>
            <w:r w:rsidRPr="00D24343">
              <w:rPr>
                <w:rFonts w:ascii="Arial" w:hAnsi="Arial" w:cs="Arial"/>
                <w:sz w:val="20"/>
                <w:szCs w:val="20"/>
              </w:rPr>
              <w:t>Educated to degree level or equivalent experience</w:t>
            </w:r>
          </w:p>
        </w:tc>
        <w:tc>
          <w:tcPr>
            <w:tcW w:w="2330" w:type="dxa"/>
          </w:tcPr>
          <w:p w:rsidR="00D24343" w:rsidRPr="00D24343" w:rsidRDefault="00D24343" w:rsidP="00D24343">
            <w:pPr>
              <w:spacing w:after="160" w:line="259" w:lineRule="auto"/>
              <w:rPr>
                <w:rFonts w:ascii="Arial" w:hAnsi="Arial" w:cs="Arial"/>
                <w:sz w:val="20"/>
                <w:szCs w:val="20"/>
              </w:rPr>
            </w:pPr>
            <w:r w:rsidRPr="00D24343">
              <w:rPr>
                <w:rFonts w:ascii="Arial" w:hAnsi="Arial" w:cs="Arial"/>
                <w:sz w:val="20"/>
                <w:szCs w:val="20"/>
              </w:rPr>
              <w:t xml:space="preserve"> </w:t>
            </w:r>
          </w:p>
        </w:tc>
      </w:tr>
      <w:tr w:rsidR="00D24343" w:rsidRPr="00D24343" w:rsidTr="00D24343">
        <w:tc>
          <w:tcPr>
            <w:tcW w:w="1912" w:type="dxa"/>
          </w:tcPr>
          <w:p w:rsidR="00D24343" w:rsidRPr="00D24343" w:rsidRDefault="00D24343" w:rsidP="00D24343">
            <w:pPr>
              <w:spacing w:after="160" w:line="259" w:lineRule="auto"/>
              <w:rPr>
                <w:rFonts w:ascii="Arial" w:hAnsi="Arial" w:cs="Arial"/>
                <w:sz w:val="20"/>
                <w:szCs w:val="20"/>
              </w:rPr>
            </w:pPr>
            <w:r w:rsidRPr="00D24343">
              <w:rPr>
                <w:rFonts w:ascii="Arial" w:hAnsi="Arial" w:cs="Arial"/>
                <w:sz w:val="20"/>
                <w:szCs w:val="20"/>
              </w:rPr>
              <w:t>Experience</w:t>
            </w:r>
          </w:p>
        </w:tc>
        <w:tc>
          <w:tcPr>
            <w:tcW w:w="4774" w:type="dxa"/>
          </w:tcPr>
          <w:p w:rsidR="00D24343" w:rsidRPr="00D24343" w:rsidRDefault="00D24343" w:rsidP="00D24343">
            <w:pPr>
              <w:numPr>
                <w:ilvl w:val="0"/>
                <w:numId w:val="4"/>
              </w:numPr>
              <w:spacing w:after="160" w:line="259" w:lineRule="auto"/>
              <w:ind w:left="714" w:hanging="357"/>
              <w:contextualSpacing/>
              <w:rPr>
                <w:rFonts w:ascii="Arial" w:hAnsi="Arial" w:cs="Arial"/>
                <w:sz w:val="20"/>
                <w:szCs w:val="20"/>
              </w:rPr>
            </w:pPr>
            <w:r w:rsidRPr="00D24343">
              <w:rPr>
                <w:rFonts w:ascii="Arial" w:hAnsi="Arial" w:cs="Arial"/>
                <w:sz w:val="20"/>
                <w:szCs w:val="20"/>
              </w:rPr>
              <w:t>Significant experience of developing and delivering marketing and digital strategies</w:t>
            </w:r>
          </w:p>
          <w:p w:rsidR="00D24343" w:rsidRPr="00D24343" w:rsidRDefault="00D24343" w:rsidP="00D24343">
            <w:pPr>
              <w:numPr>
                <w:ilvl w:val="0"/>
                <w:numId w:val="4"/>
              </w:numPr>
              <w:spacing w:after="160" w:line="259" w:lineRule="auto"/>
              <w:ind w:left="714" w:hanging="357"/>
              <w:contextualSpacing/>
              <w:rPr>
                <w:rFonts w:ascii="Arial" w:hAnsi="Arial" w:cs="Arial"/>
                <w:sz w:val="20"/>
                <w:szCs w:val="20"/>
              </w:rPr>
            </w:pPr>
            <w:r w:rsidRPr="00D24343">
              <w:rPr>
                <w:rFonts w:ascii="Arial" w:hAnsi="Arial" w:cs="Arial"/>
                <w:sz w:val="20"/>
                <w:szCs w:val="20"/>
              </w:rPr>
              <w:t>Knowledge of principles, practices and techniques of marketing</w:t>
            </w:r>
          </w:p>
          <w:p w:rsidR="00D24343" w:rsidRPr="00D24343" w:rsidRDefault="00D24343" w:rsidP="00D24343">
            <w:pPr>
              <w:numPr>
                <w:ilvl w:val="0"/>
                <w:numId w:val="4"/>
              </w:numPr>
              <w:spacing w:after="160" w:line="259" w:lineRule="auto"/>
              <w:ind w:left="714" w:hanging="357"/>
              <w:contextualSpacing/>
              <w:rPr>
                <w:rFonts w:ascii="Arial" w:hAnsi="Arial" w:cs="Arial"/>
                <w:sz w:val="20"/>
                <w:szCs w:val="20"/>
              </w:rPr>
            </w:pPr>
            <w:r w:rsidRPr="00D24343">
              <w:rPr>
                <w:rFonts w:ascii="Arial" w:hAnsi="Arial" w:cs="Arial"/>
                <w:sz w:val="20"/>
                <w:szCs w:val="20"/>
              </w:rPr>
              <w:t xml:space="preserve">Significant experience of managing  social and digital media </w:t>
            </w:r>
          </w:p>
          <w:p w:rsidR="00D24343" w:rsidRPr="00D24343" w:rsidRDefault="00D24343" w:rsidP="00D24343">
            <w:pPr>
              <w:numPr>
                <w:ilvl w:val="0"/>
                <w:numId w:val="4"/>
              </w:numPr>
              <w:spacing w:after="160" w:line="259" w:lineRule="auto"/>
              <w:ind w:left="714" w:hanging="357"/>
              <w:contextualSpacing/>
              <w:rPr>
                <w:rFonts w:ascii="Arial" w:hAnsi="Arial" w:cs="Arial"/>
                <w:sz w:val="20"/>
                <w:szCs w:val="20"/>
              </w:rPr>
            </w:pPr>
            <w:r w:rsidRPr="00D24343">
              <w:rPr>
                <w:rFonts w:ascii="Arial" w:hAnsi="Arial" w:cs="Arial"/>
                <w:sz w:val="20"/>
                <w:szCs w:val="20"/>
              </w:rPr>
              <w:t xml:space="preserve">Proven ability to handle sensitive, confidential issues. </w:t>
            </w:r>
          </w:p>
          <w:p w:rsidR="00D24343" w:rsidRPr="00D24343" w:rsidRDefault="00D24343" w:rsidP="00D24343">
            <w:pPr>
              <w:numPr>
                <w:ilvl w:val="0"/>
                <w:numId w:val="4"/>
              </w:numPr>
              <w:spacing w:after="160" w:line="259" w:lineRule="auto"/>
              <w:ind w:left="714" w:hanging="357"/>
              <w:contextualSpacing/>
              <w:rPr>
                <w:rFonts w:ascii="Arial" w:hAnsi="Arial" w:cs="Arial"/>
                <w:sz w:val="20"/>
                <w:szCs w:val="20"/>
              </w:rPr>
            </w:pPr>
            <w:r w:rsidRPr="00D24343">
              <w:rPr>
                <w:rFonts w:ascii="Arial" w:hAnsi="Arial" w:cs="Arial"/>
                <w:sz w:val="20"/>
                <w:szCs w:val="20"/>
              </w:rPr>
              <w:t xml:space="preserve">Awareness of the importance of accuracy: quality control and excellent service for internal and external audiences. </w:t>
            </w:r>
          </w:p>
          <w:p w:rsidR="00D24343" w:rsidRPr="00D24343" w:rsidRDefault="00D24343" w:rsidP="00D24343">
            <w:pPr>
              <w:numPr>
                <w:ilvl w:val="0"/>
                <w:numId w:val="4"/>
              </w:numPr>
              <w:spacing w:after="160" w:line="259" w:lineRule="auto"/>
              <w:ind w:left="714" w:hanging="357"/>
              <w:contextualSpacing/>
              <w:rPr>
                <w:rFonts w:ascii="Arial" w:hAnsi="Arial" w:cs="Arial"/>
                <w:sz w:val="20"/>
                <w:szCs w:val="20"/>
              </w:rPr>
            </w:pPr>
            <w:r w:rsidRPr="00D24343">
              <w:rPr>
                <w:rFonts w:ascii="Arial" w:hAnsi="Arial" w:cs="Arial"/>
                <w:sz w:val="20"/>
                <w:szCs w:val="20"/>
              </w:rPr>
              <w:t>Demonstrable experience of working as part of a team and independently</w:t>
            </w:r>
          </w:p>
          <w:p w:rsidR="00D24343" w:rsidRPr="00D24343" w:rsidRDefault="00D24343" w:rsidP="00D24343">
            <w:pPr>
              <w:numPr>
                <w:ilvl w:val="0"/>
                <w:numId w:val="4"/>
              </w:numPr>
              <w:spacing w:after="160" w:line="259" w:lineRule="auto"/>
              <w:ind w:left="714" w:hanging="357"/>
              <w:contextualSpacing/>
              <w:rPr>
                <w:rFonts w:ascii="Arial" w:hAnsi="Arial" w:cs="Arial"/>
                <w:sz w:val="20"/>
                <w:szCs w:val="20"/>
              </w:rPr>
            </w:pPr>
            <w:r w:rsidRPr="00D24343">
              <w:rPr>
                <w:rFonts w:ascii="Arial" w:hAnsi="Arial" w:cs="Arial"/>
                <w:sz w:val="20"/>
                <w:szCs w:val="20"/>
              </w:rPr>
              <w:t xml:space="preserve">Experience of managing projects, delivering on time and on budget </w:t>
            </w:r>
          </w:p>
        </w:tc>
        <w:tc>
          <w:tcPr>
            <w:tcW w:w="2330" w:type="dxa"/>
          </w:tcPr>
          <w:p w:rsidR="00D24343" w:rsidRPr="00D24343" w:rsidRDefault="00D24343" w:rsidP="00D24343">
            <w:pPr>
              <w:spacing w:after="160" w:line="259" w:lineRule="auto"/>
              <w:rPr>
                <w:rFonts w:ascii="Arial" w:hAnsi="Arial" w:cs="Arial"/>
                <w:sz w:val="20"/>
                <w:szCs w:val="20"/>
              </w:rPr>
            </w:pPr>
            <w:r w:rsidRPr="00D24343">
              <w:rPr>
                <w:rFonts w:ascii="Arial" w:hAnsi="Arial" w:cs="Arial"/>
                <w:sz w:val="20"/>
                <w:szCs w:val="20"/>
              </w:rPr>
              <w:t>Experience gained within the charity or not for profit sector</w:t>
            </w:r>
          </w:p>
          <w:p w:rsidR="00D24343" w:rsidRPr="00D24343" w:rsidRDefault="00D24343" w:rsidP="00D24343">
            <w:pPr>
              <w:spacing w:after="160" w:line="259" w:lineRule="auto"/>
              <w:rPr>
                <w:rFonts w:ascii="Arial" w:hAnsi="Arial" w:cs="Arial"/>
                <w:sz w:val="20"/>
                <w:szCs w:val="20"/>
              </w:rPr>
            </w:pPr>
          </w:p>
          <w:p w:rsidR="00D24343" w:rsidRPr="00D24343" w:rsidRDefault="00D24343" w:rsidP="00D24343">
            <w:pPr>
              <w:spacing w:after="160" w:line="259" w:lineRule="auto"/>
              <w:rPr>
                <w:rFonts w:ascii="Arial" w:hAnsi="Arial" w:cs="Arial"/>
                <w:sz w:val="20"/>
                <w:szCs w:val="20"/>
              </w:rPr>
            </w:pPr>
            <w:r w:rsidRPr="00D24343">
              <w:rPr>
                <w:rFonts w:ascii="Arial" w:hAnsi="Arial" w:cs="Arial"/>
                <w:sz w:val="20"/>
                <w:szCs w:val="20"/>
              </w:rPr>
              <w:t>Experience of the military sector</w:t>
            </w:r>
          </w:p>
        </w:tc>
      </w:tr>
      <w:tr w:rsidR="00D24343" w:rsidRPr="00D24343" w:rsidTr="00D24343">
        <w:tc>
          <w:tcPr>
            <w:tcW w:w="1912" w:type="dxa"/>
          </w:tcPr>
          <w:p w:rsidR="00D24343" w:rsidRPr="00D24343" w:rsidRDefault="00D24343" w:rsidP="00D24343">
            <w:pPr>
              <w:spacing w:after="160" w:line="259" w:lineRule="auto"/>
              <w:rPr>
                <w:rFonts w:ascii="Arial" w:hAnsi="Arial" w:cs="Arial"/>
                <w:sz w:val="20"/>
                <w:szCs w:val="20"/>
              </w:rPr>
            </w:pPr>
            <w:r w:rsidRPr="00D24343">
              <w:rPr>
                <w:rFonts w:ascii="Arial" w:hAnsi="Arial" w:cs="Arial"/>
                <w:sz w:val="20"/>
                <w:szCs w:val="20"/>
              </w:rPr>
              <w:t>Knowledge &amp; Skills</w:t>
            </w:r>
          </w:p>
        </w:tc>
        <w:tc>
          <w:tcPr>
            <w:tcW w:w="4774" w:type="dxa"/>
          </w:tcPr>
          <w:p w:rsidR="00D24343" w:rsidRPr="00D24343" w:rsidRDefault="00D24343" w:rsidP="00D24343">
            <w:pPr>
              <w:numPr>
                <w:ilvl w:val="0"/>
                <w:numId w:val="5"/>
              </w:numPr>
              <w:spacing w:after="160" w:line="259" w:lineRule="auto"/>
              <w:ind w:left="714" w:hanging="357"/>
              <w:contextualSpacing/>
              <w:rPr>
                <w:rFonts w:ascii="Arial" w:hAnsi="Arial" w:cs="Arial"/>
                <w:sz w:val="20"/>
                <w:szCs w:val="20"/>
              </w:rPr>
            </w:pPr>
            <w:r w:rsidRPr="00D24343">
              <w:rPr>
                <w:rFonts w:ascii="Arial" w:hAnsi="Arial" w:cs="Arial"/>
                <w:sz w:val="20"/>
                <w:szCs w:val="20"/>
              </w:rPr>
              <w:t xml:space="preserve">Confident in a wide range of communications channels and modern and </w:t>
            </w:r>
            <w:r w:rsidRPr="00D24343">
              <w:rPr>
                <w:rFonts w:ascii="Arial" w:hAnsi="Arial" w:cs="Arial"/>
                <w:sz w:val="20"/>
                <w:szCs w:val="20"/>
              </w:rPr>
              <w:lastRenderedPageBreak/>
              <w:t>emergent communications and marketing  techniques</w:t>
            </w:r>
          </w:p>
          <w:p w:rsidR="00D24343" w:rsidRPr="00D24343" w:rsidRDefault="00D24343" w:rsidP="00D24343">
            <w:pPr>
              <w:numPr>
                <w:ilvl w:val="0"/>
                <w:numId w:val="5"/>
              </w:numPr>
              <w:spacing w:after="160" w:line="259" w:lineRule="auto"/>
              <w:ind w:left="714" w:hanging="357"/>
              <w:contextualSpacing/>
              <w:rPr>
                <w:rFonts w:ascii="Arial" w:hAnsi="Arial" w:cs="Arial"/>
                <w:sz w:val="20"/>
                <w:szCs w:val="20"/>
              </w:rPr>
            </w:pPr>
            <w:r w:rsidRPr="00D24343">
              <w:rPr>
                <w:rFonts w:ascii="Arial" w:hAnsi="Arial" w:cs="Arial"/>
                <w:sz w:val="20"/>
                <w:szCs w:val="20"/>
              </w:rPr>
              <w:t>Excellent oral and written communications skills.</w:t>
            </w:r>
          </w:p>
          <w:p w:rsidR="00D24343" w:rsidRPr="00D24343" w:rsidRDefault="00D24343" w:rsidP="00D24343">
            <w:pPr>
              <w:numPr>
                <w:ilvl w:val="0"/>
                <w:numId w:val="5"/>
              </w:numPr>
              <w:spacing w:after="160" w:line="259" w:lineRule="auto"/>
              <w:ind w:left="714" w:hanging="357"/>
              <w:contextualSpacing/>
              <w:rPr>
                <w:rFonts w:ascii="Arial" w:hAnsi="Arial" w:cs="Arial"/>
                <w:sz w:val="20"/>
                <w:szCs w:val="20"/>
              </w:rPr>
            </w:pPr>
            <w:r w:rsidRPr="00D24343">
              <w:rPr>
                <w:rFonts w:ascii="Arial" w:hAnsi="Arial" w:cs="Arial"/>
                <w:sz w:val="20"/>
                <w:szCs w:val="20"/>
              </w:rPr>
              <w:t>Creative thinker with strong analytical skills able to assimilate information quickly</w:t>
            </w:r>
          </w:p>
          <w:p w:rsidR="00D24343" w:rsidRPr="00D24343" w:rsidRDefault="00D24343" w:rsidP="00D24343">
            <w:pPr>
              <w:numPr>
                <w:ilvl w:val="0"/>
                <w:numId w:val="5"/>
              </w:numPr>
              <w:spacing w:after="160" w:line="259" w:lineRule="auto"/>
              <w:ind w:left="714" w:hanging="357"/>
              <w:contextualSpacing/>
              <w:rPr>
                <w:rFonts w:ascii="Arial" w:hAnsi="Arial" w:cs="Arial"/>
                <w:sz w:val="20"/>
                <w:szCs w:val="20"/>
              </w:rPr>
            </w:pPr>
            <w:r w:rsidRPr="00D24343">
              <w:rPr>
                <w:rFonts w:ascii="Arial" w:hAnsi="Arial" w:cs="Arial"/>
                <w:sz w:val="20"/>
                <w:szCs w:val="20"/>
              </w:rPr>
              <w:t xml:space="preserve">Political awareness </w:t>
            </w:r>
          </w:p>
          <w:p w:rsidR="00D24343" w:rsidRPr="00D24343" w:rsidRDefault="00D24343" w:rsidP="00D24343">
            <w:pPr>
              <w:numPr>
                <w:ilvl w:val="0"/>
                <w:numId w:val="5"/>
              </w:numPr>
              <w:spacing w:after="160" w:line="259" w:lineRule="auto"/>
              <w:ind w:left="714" w:hanging="357"/>
              <w:contextualSpacing/>
              <w:rPr>
                <w:rFonts w:ascii="Arial" w:hAnsi="Arial" w:cs="Arial"/>
                <w:sz w:val="20"/>
                <w:szCs w:val="20"/>
              </w:rPr>
            </w:pPr>
            <w:r w:rsidRPr="00D24343">
              <w:rPr>
                <w:rFonts w:ascii="Arial" w:hAnsi="Arial" w:cs="Arial"/>
                <w:sz w:val="20"/>
                <w:szCs w:val="20"/>
              </w:rPr>
              <w:t>Able to work effectively under pressure  and dealing with conflicting priorities</w:t>
            </w:r>
          </w:p>
          <w:p w:rsidR="00D24343" w:rsidRPr="00D24343" w:rsidRDefault="00D24343" w:rsidP="00D24343">
            <w:pPr>
              <w:numPr>
                <w:ilvl w:val="0"/>
                <w:numId w:val="5"/>
              </w:numPr>
              <w:spacing w:after="160" w:line="259" w:lineRule="auto"/>
              <w:ind w:left="714" w:hanging="357"/>
              <w:contextualSpacing/>
              <w:rPr>
                <w:rFonts w:ascii="Arial" w:hAnsi="Arial" w:cs="Arial"/>
                <w:sz w:val="20"/>
                <w:szCs w:val="20"/>
              </w:rPr>
            </w:pPr>
            <w:r w:rsidRPr="00D24343">
              <w:rPr>
                <w:rFonts w:ascii="Arial" w:hAnsi="Arial" w:cs="Arial"/>
                <w:sz w:val="20"/>
                <w:szCs w:val="20"/>
              </w:rPr>
              <w:t>Proven ability to handle sensitive, confidential issues</w:t>
            </w:r>
          </w:p>
          <w:p w:rsidR="00D24343" w:rsidRPr="00D24343" w:rsidRDefault="00D24343" w:rsidP="00D24343">
            <w:pPr>
              <w:numPr>
                <w:ilvl w:val="0"/>
                <w:numId w:val="5"/>
              </w:numPr>
              <w:spacing w:after="160" w:line="259" w:lineRule="auto"/>
              <w:ind w:left="714" w:hanging="357"/>
              <w:contextualSpacing/>
              <w:rPr>
                <w:rFonts w:ascii="Arial" w:hAnsi="Arial" w:cs="Arial"/>
                <w:sz w:val="20"/>
                <w:szCs w:val="20"/>
              </w:rPr>
            </w:pPr>
            <w:r w:rsidRPr="00D24343">
              <w:rPr>
                <w:rFonts w:ascii="Arial" w:hAnsi="Arial" w:cs="Arial"/>
                <w:sz w:val="20"/>
                <w:szCs w:val="20"/>
              </w:rPr>
              <w:t>Familiarity with a range of IT systems</w:t>
            </w:r>
          </w:p>
        </w:tc>
        <w:tc>
          <w:tcPr>
            <w:tcW w:w="2330" w:type="dxa"/>
          </w:tcPr>
          <w:p w:rsidR="00D24343" w:rsidRPr="00D24343" w:rsidRDefault="00D24343" w:rsidP="00D24343">
            <w:pPr>
              <w:spacing w:after="160" w:line="259" w:lineRule="auto"/>
              <w:rPr>
                <w:rFonts w:ascii="Arial" w:hAnsi="Arial" w:cs="Arial"/>
                <w:sz w:val="20"/>
                <w:szCs w:val="20"/>
              </w:rPr>
            </w:pPr>
            <w:r w:rsidRPr="00D24343">
              <w:rPr>
                <w:rFonts w:ascii="Arial" w:hAnsi="Arial" w:cs="Arial"/>
                <w:sz w:val="20"/>
                <w:szCs w:val="20"/>
              </w:rPr>
              <w:lastRenderedPageBreak/>
              <w:t xml:space="preserve">Knowledge of public policy in the field of </w:t>
            </w:r>
            <w:r w:rsidRPr="00D24343">
              <w:rPr>
                <w:rFonts w:ascii="Arial" w:hAnsi="Arial" w:cs="Arial"/>
                <w:sz w:val="20"/>
                <w:szCs w:val="20"/>
              </w:rPr>
              <w:lastRenderedPageBreak/>
              <w:t>disability and employment</w:t>
            </w:r>
          </w:p>
          <w:p w:rsidR="00D24343" w:rsidRPr="00D24343" w:rsidRDefault="00D24343" w:rsidP="00D24343">
            <w:pPr>
              <w:spacing w:after="160" w:line="259" w:lineRule="auto"/>
              <w:rPr>
                <w:rFonts w:ascii="Arial" w:hAnsi="Arial" w:cs="Arial"/>
                <w:sz w:val="20"/>
                <w:szCs w:val="20"/>
              </w:rPr>
            </w:pPr>
          </w:p>
          <w:p w:rsidR="00D24343" w:rsidRPr="00D24343" w:rsidRDefault="00D24343" w:rsidP="00D24343">
            <w:pPr>
              <w:spacing w:after="160" w:line="259" w:lineRule="auto"/>
              <w:rPr>
                <w:rFonts w:ascii="Arial" w:hAnsi="Arial" w:cs="Arial"/>
                <w:sz w:val="20"/>
                <w:szCs w:val="20"/>
              </w:rPr>
            </w:pPr>
            <w:r w:rsidRPr="00D24343">
              <w:rPr>
                <w:rFonts w:ascii="Arial" w:hAnsi="Arial" w:cs="Arial"/>
                <w:sz w:val="20"/>
                <w:szCs w:val="20"/>
              </w:rPr>
              <w:t xml:space="preserve"> </w:t>
            </w:r>
          </w:p>
        </w:tc>
      </w:tr>
      <w:tr w:rsidR="00D24343" w:rsidRPr="00D24343" w:rsidTr="00D24343">
        <w:tc>
          <w:tcPr>
            <w:tcW w:w="1912" w:type="dxa"/>
          </w:tcPr>
          <w:p w:rsidR="00D24343" w:rsidRPr="00D24343" w:rsidRDefault="00D24343" w:rsidP="00D24343">
            <w:pPr>
              <w:spacing w:after="160" w:line="259" w:lineRule="auto"/>
              <w:rPr>
                <w:rFonts w:ascii="Arial" w:hAnsi="Arial" w:cs="Arial"/>
                <w:sz w:val="20"/>
                <w:szCs w:val="20"/>
              </w:rPr>
            </w:pPr>
            <w:r w:rsidRPr="00D24343">
              <w:rPr>
                <w:rFonts w:ascii="Arial" w:hAnsi="Arial" w:cs="Arial"/>
                <w:sz w:val="20"/>
                <w:szCs w:val="20"/>
              </w:rPr>
              <w:lastRenderedPageBreak/>
              <w:t>Personal Attributes</w:t>
            </w:r>
          </w:p>
        </w:tc>
        <w:tc>
          <w:tcPr>
            <w:tcW w:w="4774" w:type="dxa"/>
          </w:tcPr>
          <w:p w:rsidR="00D24343" w:rsidRPr="00D24343" w:rsidRDefault="00D24343" w:rsidP="00D24343">
            <w:pPr>
              <w:numPr>
                <w:ilvl w:val="0"/>
                <w:numId w:val="6"/>
              </w:numPr>
              <w:spacing w:after="160" w:line="259" w:lineRule="auto"/>
              <w:ind w:left="714" w:hanging="357"/>
              <w:contextualSpacing/>
              <w:rPr>
                <w:rFonts w:ascii="Arial" w:hAnsi="Arial" w:cs="Arial"/>
                <w:sz w:val="20"/>
                <w:szCs w:val="20"/>
              </w:rPr>
            </w:pPr>
            <w:r w:rsidRPr="00D24343">
              <w:rPr>
                <w:rFonts w:ascii="Arial" w:hAnsi="Arial" w:cs="Arial"/>
                <w:sz w:val="20"/>
                <w:szCs w:val="20"/>
              </w:rPr>
              <w:t>Resilient and tenacious in approach to challenges</w:t>
            </w:r>
            <w:r w:rsidRPr="00D24343">
              <w:rPr>
                <w:rFonts w:ascii="Arial" w:hAnsi="Arial" w:cs="Arial"/>
                <w:sz w:val="20"/>
                <w:szCs w:val="20"/>
              </w:rPr>
              <w:tab/>
            </w:r>
            <w:r w:rsidRPr="00D24343">
              <w:rPr>
                <w:rFonts w:ascii="Arial" w:hAnsi="Arial" w:cs="Arial"/>
                <w:sz w:val="20"/>
                <w:szCs w:val="20"/>
              </w:rPr>
              <w:tab/>
            </w:r>
            <w:r w:rsidRPr="00D24343">
              <w:rPr>
                <w:rFonts w:ascii="Arial" w:hAnsi="Arial" w:cs="Arial"/>
                <w:sz w:val="20"/>
                <w:szCs w:val="20"/>
              </w:rPr>
              <w:tab/>
            </w:r>
            <w:r w:rsidRPr="00D24343">
              <w:rPr>
                <w:rFonts w:ascii="Arial" w:hAnsi="Arial" w:cs="Arial"/>
                <w:sz w:val="20"/>
                <w:szCs w:val="20"/>
              </w:rPr>
              <w:tab/>
            </w:r>
          </w:p>
          <w:p w:rsidR="00D24343" w:rsidRPr="00D24343" w:rsidRDefault="00D24343" w:rsidP="00D24343">
            <w:pPr>
              <w:numPr>
                <w:ilvl w:val="0"/>
                <w:numId w:val="6"/>
              </w:numPr>
              <w:spacing w:after="160" w:line="259" w:lineRule="auto"/>
              <w:ind w:left="714" w:hanging="357"/>
              <w:contextualSpacing/>
              <w:rPr>
                <w:rFonts w:ascii="Arial" w:hAnsi="Arial" w:cs="Arial"/>
                <w:sz w:val="20"/>
                <w:szCs w:val="20"/>
              </w:rPr>
            </w:pPr>
            <w:r w:rsidRPr="00D24343">
              <w:rPr>
                <w:rFonts w:ascii="Arial" w:hAnsi="Arial" w:cs="Arial"/>
                <w:sz w:val="20"/>
                <w:szCs w:val="20"/>
              </w:rPr>
              <w:t>Comfortable working in a diverse environment</w:t>
            </w:r>
          </w:p>
          <w:p w:rsidR="00D24343" w:rsidRPr="00D24343" w:rsidRDefault="00D24343" w:rsidP="00D24343">
            <w:pPr>
              <w:numPr>
                <w:ilvl w:val="0"/>
                <w:numId w:val="6"/>
              </w:numPr>
              <w:spacing w:after="160" w:line="259" w:lineRule="auto"/>
              <w:ind w:left="714" w:hanging="357"/>
              <w:contextualSpacing/>
              <w:rPr>
                <w:rFonts w:ascii="Arial" w:hAnsi="Arial" w:cs="Arial"/>
                <w:sz w:val="20"/>
                <w:szCs w:val="20"/>
              </w:rPr>
            </w:pPr>
            <w:r w:rsidRPr="00D24343">
              <w:rPr>
                <w:rFonts w:ascii="Arial" w:hAnsi="Arial" w:cs="Arial"/>
                <w:sz w:val="20"/>
                <w:szCs w:val="20"/>
              </w:rPr>
              <w:t xml:space="preserve">Self-starter, strives to achieve excellent results </w:t>
            </w:r>
          </w:p>
          <w:p w:rsidR="00D24343" w:rsidRPr="00D24343" w:rsidRDefault="00D24343" w:rsidP="00D24343">
            <w:pPr>
              <w:numPr>
                <w:ilvl w:val="0"/>
                <w:numId w:val="6"/>
              </w:numPr>
              <w:spacing w:after="160" w:line="259" w:lineRule="auto"/>
              <w:ind w:left="714" w:hanging="357"/>
              <w:contextualSpacing/>
              <w:rPr>
                <w:rFonts w:ascii="Arial" w:hAnsi="Arial" w:cs="Arial"/>
                <w:sz w:val="20"/>
                <w:szCs w:val="20"/>
              </w:rPr>
            </w:pPr>
            <w:r w:rsidRPr="00D24343">
              <w:rPr>
                <w:rFonts w:ascii="Arial" w:hAnsi="Arial" w:cs="Arial"/>
                <w:sz w:val="20"/>
                <w:szCs w:val="20"/>
              </w:rPr>
              <w:t>Open to new ideas and perspectives</w:t>
            </w:r>
            <w:r w:rsidRPr="00D24343">
              <w:rPr>
                <w:rFonts w:ascii="Arial" w:hAnsi="Arial" w:cs="Arial"/>
                <w:sz w:val="20"/>
                <w:szCs w:val="20"/>
              </w:rPr>
              <w:tab/>
            </w:r>
          </w:p>
          <w:p w:rsidR="00D24343" w:rsidRPr="00D24343" w:rsidRDefault="00D24343" w:rsidP="00D24343">
            <w:pPr>
              <w:numPr>
                <w:ilvl w:val="0"/>
                <w:numId w:val="6"/>
              </w:numPr>
              <w:spacing w:after="160" w:line="259" w:lineRule="auto"/>
              <w:ind w:left="714" w:hanging="357"/>
              <w:contextualSpacing/>
              <w:rPr>
                <w:rFonts w:ascii="Arial" w:hAnsi="Arial" w:cs="Arial"/>
                <w:sz w:val="20"/>
                <w:szCs w:val="20"/>
              </w:rPr>
            </w:pPr>
            <w:r w:rsidRPr="00D24343">
              <w:rPr>
                <w:rFonts w:ascii="Arial" w:hAnsi="Arial" w:cs="Arial"/>
                <w:sz w:val="20"/>
                <w:szCs w:val="20"/>
              </w:rPr>
              <w:t>Empathy with needs of the Poppy Factory’s client group</w:t>
            </w:r>
          </w:p>
          <w:p w:rsidR="00D24343" w:rsidRPr="00D24343" w:rsidRDefault="00D24343" w:rsidP="00D24343">
            <w:pPr>
              <w:numPr>
                <w:ilvl w:val="0"/>
                <w:numId w:val="6"/>
              </w:numPr>
              <w:spacing w:after="160" w:line="259" w:lineRule="auto"/>
              <w:ind w:left="714" w:hanging="357"/>
              <w:contextualSpacing/>
              <w:rPr>
                <w:rFonts w:ascii="Arial" w:hAnsi="Arial" w:cs="Arial"/>
                <w:sz w:val="20"/>
                <w:szCs w:val="20"/>
              </w:rPr>
            </w:pPr>
            <w:r w:rsidRPr="00D24343">
              <w:rPr>
                <w:rFonts w:ascii="Arial" w:hAnsi="Arial" w:cs="Arial"/>
                <w:sz w:val="20"/>
                <w:szCs w:val="20"/>
              </w:rPr>
              <w:t>Acts as a role model and leads by example</w:t>
            </w:r>
          </w:p>
        </w:tc>
        <w:tc>
          <w:tcPr>
            <w:tcW w:w="2330" w:type="dxa"/>
          </w:tcPr>
          <w:p w:rsidR="00D24343" w:rsidRPr="00D24343" w:rsidRDefault="00D24343" w:rsidP="00D24343">
            <w:pPr>
              <w:spacing w:after="160" w:line="259" w:lineRule="auto"/>
              <w:rPr>
                <w:rFonts w:ascii="Arial" w:hAnsi="Arial" w:cs="Arial"/>
                <w:sz w:val="20"/>
                <w:szCs w:val="20"/>
              </w:rPr>
            </w:pPr>
          </w:p>
        </w:tc>
      </w:tr>
    </w:tbl>
    <w:p w:rsidR="00803B5E" w:rsidRPr="00C41ADA" w:rsidRDefault="00803B5E" w:rsidP="00F26513">
      <w:pPr>
        <w:rPr>
          <w:rFonts w:ascii="Arial" w:hAnsi="Arial" w:cs="Arial"/>
          <w:i/>
          <w:sz w:val="20"/>
          <w:szCs w:val="20"/>
        </w:rPr>
      </w:pPr>
    </w:p>
    <w:p w:rsidR="00C41ADA" w:rsidRPr="00842B7B" w:rsidRDefault="00C41ADA" w:rsidP="00C41ADA">
      <w:pPr>
        <w:pBdr>
          <w:bottom w:val="single" w:sz="4" w:space="1" w:color="auto"/>
        </w:pBdr>
        <w:rPr>
          <w:rFonts w:ascii="Arial" w:hAnsi="Arial" w:cs="Arial"/>
          <w:b/>
          <w:szCs w:val="20"/>
        </w:rPr>
      </w:pPr>
      <w:r w:rsidRPr="00842B7B">
        <w:rPr>
          <w:rFonts w:ascii="Arial" w:hAnsi="Arial" w:cs="Arial"/>
          <w:b/>
          <w:szCs w:val="20"/>
        </w:rPr>
        <w:t>Company Information</w:t>
      </w:r>
    </w:p>
    <w:p w:rsidR="00C41ADA" w:rsidRPr="00C41ADA" w:rsidRDefault="00C41ADA" w:rsidP="00C41ADA">
      <w:pPr>
        <w:rPr>
          <w:rFonts w:ascii="Arial" w:hAnsi="Arial" w:cs="Arial"/>
          <w:sz w:val="20"/>
          <w:szCs w:val="20"/>
        </w:rPr>
      </w:pPr>
      <w:r w:rsidRPr="00C41ADA">
        <w:rPr>
          <w:rFonts w:ascii="Arial" w:hAnsi="Arial" w:cs="Arial"/>
          <w:sz w:val="20"/>
          <w:szCs w:val="20"/>
        </w:rPr>
        <w:t xml:space="preserve">The Poppy Factory is an independent charity which was founded in 1922 with the object of providing paid employment opportunities for disabled ex-Servicemen and women. A factory was established in Richmond to make poppies and other commemorative items to achieve this purpose. The products are sold under special arrangements to The Royal British Legion. </w:t>
      </w:r>
    </w:p>
    <w:p w:rsidR="00C41ADA" w:rsidRPr="00C41ADA" w:rsidRDefault="00C41ADA" w:rsidP="00C41ADA">
      <w:pPr>
        <w:rPr>
          <w:rFonts w:ascii="Arial" w:hAnsi="Arial" w:cs="Arial"/>
          <w:sz w:val="20"/>
          <w:szCs w:val="20"/>
        </w:rPr>
      </w:pPr>
      <w:r w:rsidRPr="00C41ADA">
        <w:rPr>
          <w:rFonts w:ascii="Arial" w:hAnsi="Arial" w:cs="Arial"/>
          <w:sz w:val="20"/>
          <w:szCs w:val="20"/>
        </w:rPr>
        <w:t>Whilst the charity continues to provide paid employment through its Factory for disabled ex-Servicemen and women, it also facilitates paid and meaningful employment opportunities for wounded, injured and sick (WIS) ex-Servicemen and women throughout England and Wales, via its community based employability service. We can also provide assistance in Northern Ireland.</w:t>
      </w:r>
    </w:p>
    <w:p w:rsidR="00C41ADA" w:rsidRPr="00C41ADA" w:rsidRDefault="00C41ADA" w:rsidP="00C41ADA">
      <w:pPr>
        <w:rPr>
          <w:rFonts w:ascii="Arial" w:hAnsi="Arial" w:cs="Arial"/>
          <w:sz w:val="20"/>
          <w:szCs w:val="20"/>
        </w:rPr>
      </w:pPr>
      <w:r w:rsidRPr="00C41ADA">
        <w:rPr>
          <w:rFonts w:ascii="Arial" w:hAnsi="Arial" w:cs="Arial"/>
          <w:sz w:val="20"/>
          <w:szCs w:val="20"/>
        </w:rPr>
        <w:t>This is an excellent opportunity to join The Poppy Factory at an exciting period of expansion in its activities supporting veterans.  We hope you are inspired to join us in our important and exciting work to create a world in which every workplace values disabled veterans.</w:t>
      </w:r>
    </w:p>
    <w:p w:rsidR="00803B5E" w:rsidRPr="00C41ADA" w:rsidRDefault="00803B5E" w:rsidP="00F26513">
      <w:pPr>
        <w:rPr>
          <w:rFonts w:ascii="Arial" w:hAnsi="Arial" w:cs="Arial"/>
          <w:sz w:val="20"/>
          <w:szCs w:val="20"/>
        </w:rPr>
      </w:pPr>
    </w:p>
    <w:p w:rsidR="00F26513" w:rsidRPr="00842B7B" w:rsidRDefault="00F26513" w:rsidP="00C41ADA">
      <w:pPr>
        <w:pBdr>
          <w:bottom w:val="single" w:sz="4" w:space="1" w:color="auto"/>
        </w:pBdr>
        <w:rPr>
          <w:rFonts w:ascii="Arial" w:hAnsi="Arial" w:cs="Arial"/>
          <w:b/>
          <w:szCs w:val="20"/>
        </w:rPr>
      </w:pPr>
      <w:r w:rsidRPr="00842B7B">
        <w:rPr>
          <w:rFonts w:ascii="Arial" w:hAnsi="Arial" w:cs="Arial"/>
          <w:b/>
          <w:szCs w:val="20"/>
        </w:rPr>
        <w:t>How to apply</w:t>
      </w:r>
    </w:p>
    <w:p w:rsidR="00D24343" w:rsidRPr="00D24343" w:rsidRDefault="00D24343" w:rsidP="00D24343">
      <w:pPr>
        <w:rPr>
          <w:rFonts w:ascii="Arial" w:hAnsi="Arial" w:cs="Arial"/>
          <w:sz w:val="20"/>
          <w:szCs w:val="20"/>
        </w:rPr>
      </w:pPr>
      <w:r w:rsidRPr="00D24343">
        <w:rPr>
          <w:rFonts w:ascii="Arial" w:hAnsi="Arial" w:cs="Arial"/>
          <w:sz w:val="20"/>
          <w:szCs w:val="20"/>
        </w:rPr>
        <w:t xml:space="preserve">To apply for this position please prepare </w:t>
      </w:r>
      <w:proofErr w:type="gramStart"/>
      <w:r w:rsidRPr="00D24343">
        <w:rPr>
          <w:rFonts w:ascii="Arial" w:hAnsi="Arial" w:cs="Arial"/>
          <w:sz w:val="20"/>
          <w:szCs w:val="20"/>
        </w:rPr>
        <w:t>your</w:t>
      </w:r>
      <w:proofErr w:type="gramEnd"/>
      <w:r w:rsidRPr="00D24343">
        <w:rPr>
          <w:rFonts w:ascii="Arial" w:hAnsi="Arial" w:cs="Arial"/>
          <w:sz w:val="20"/>
          <w:szCs w:val="20"/>
        </w:rPr>
        <w:t xml:space="preserve"> CV and a covering letter clearly outlining how you meet the essential criteria in the person specification. You may address your covering letter to Joanna Jacobson, Head of Communications. </w:t>
      </w:r>
    </w:p>
    <w:p w:rsidR="00D24343" w:rsidRPr="00D24343" w:rsidRDefault="00D24343" w:rsidP="00D24343">
      <w:pPr>
        <w:rPr>
          <w:rFonts w:ascii="Arial" w:hAnsi="Arial" w:cs="Arial"/>
          <w:sz w:val="20"/>
          <w:szCs w:val="20"/>
        </w:rPr>
      </w:pPr>
      <w:r w:rsidRPr="00D24343">
        <w:rPr>
          <w:rFonts w:ascii="Arial" w:hAnsi="Arial" w:cs="Arial"/>
          <w:sz w:val="20"/>
          <w:szCs w:val="20"/>
        </w:rPr>
        <w:t xml:space="preserve">The deadline for completed applications is midnight on </w:t>
      </w:r>
      <w:r w:rsidRPr="00D24343">
        <w:rPr>
          <w:rFonts w:ascii="Arial" w:hAnsi="Arial" w:cs="Arial"/>
          <w:b/>
          <w:sz w:val="20"/>
          <w:szCs w:val="20"/>
        </w:rPr>
        <w:t>15</w:t>
      </w:r>
      <w:r w:rsidRPr="00D24343">
        <w:rPr>
          <w:rFonts w:ascii="Arial" w:hAnsi="Arial" w:cs="Arial"/>
          <w:b/>
          <w:sz w:val="20"/>
          <w:szCs w:val="20"/>
          <w:vertAlign w:val="superscript"/>
        </w:rPr>
        <w:t>th</w:t>
      </w:r>
      <w:r w:rsidRPr="00D24343">
        <w:rPr>
          <w:rFonts w:ascii="Arial" w:hAnsi="Arial" w:cs="Arial"/>
          <w:b/>
          <w:sz w:val="20"/>
          <w:szCs w:val="20"/>
        </w:rPr>
        <w:t xml:space="preserve"> May</w:t>
      </w:r>
      <w:r w:rsidRPr="00D24343">
        <w:rPr>
          <w:rFonts w:ascii="Arial" w:hAnsi="Arial" w:cs="Arial"/>
          <w:sz w:val="20"/>
          <w:szCs w:val="20"/>
        </w:rPr>
        <w:t xml:space="preserve">.  Please note that we cannot accept late or incomplete applications. Interviews are expected to take place in weeks commencing </w:t>
      </w:r>
      <w:r w:rsidRPr="00D24343">
        <w:rPr>
          <w:rFonts w:ascii="Arial" w:hAnsi="Arial" w:cs="Arial"/>
          <w:b/>
          <w:sz w:val="20"/>
          <w:szCs w:val="20"/>
        </w:rPr>
        <w:t>21</w:t>
      </w:r>
      <w:r w:rsidRPr="00D24343">
        <w:rPr>
          <w:rFonts w:ascii="Arial" w:hAnsi="Arial" w:cs="Arial"/>
          <w:b/>
          <w:sz w:val="20"/>
          <w:szCs w:val="20"/>
          <w:vertAlign w:val="superscript"/>
        </w:rPr>
        <w:t>st</w:t>
      </w:r>
      <w:r w:rsidRPr="00D24343">
        <w:rPr>
          <w:rFonts w:ascii="Arial" w:hAnsi="Arial" w:cs="Arial"/>
          <w:b/>
          <w:sz w:val="20"/>
          <w:szCs w:val="20"/>
        </w:rPr>
        <w:t xml:space="preserve"> and 28</w:t>
      </w:r>
      <w:r w:rsidRPr="00D24343">
        <w:rPr>
          <w:rFonts w:ascii="Arial" w:hAnsi="Arial" w:cs="Arial"/>
          <w:b/>
          <w:sz w:val="20"/>
          <w:szCs w:val="20"/>
          <w:vertAlign w:val="superscript"/>
        </w:rPr>
        <w:t>th</w:t>
      </w:r>
      <w:r w:rsidRPr="00D24343">
        <w:rPr>
          <w:rFonts w:ascii="Arial" w:hAnsi="Arial" w:cs="Arial"/>
          <w:b/>
          <w:sz w:val="20"/>
          <w:szCs w:val="20"/>
        </w:rPr>
        <w:t xml:space="preserve"> May</w:t>
      </w:r>
      <w:r w:rsidRPr="00D24343">
        <w:rPr>
          <w:rFonts w:ascii="Arial" w:hAnsi="Arial" w:cs="Arial"/>
          <w:sz w:val="20"/>
          <w:szCs w:val="20"/>
        </w:rPr>
        <w:t xml:space="preserve">. </w:t>
      </w:r>
    </w:p>
    <w:p w:rsidR="00D24343" w:rsidRPr="00D24343" w:rsidRDefault="00D24343" w:rsidP="00D24343">
      <w:pPr>
        <w:rPr>
          <w:rFonts w:ascii="Arial" w:hAnsi="Arial" w:cs="Arial"/>
          <w:sz w:val="20"/>
          <w:szCs w:val="20"/>
        </w:rPr>
      </w:pPr>
      <w:r w:rsidRPr="00D24343">
        <w:rPr>
          <w:rFonts w:ascii="Arial" w:hAnsi="Arial" w:cs="Arial"/>
          <w:sz w:val="20"/>
          <w:szCs w:val="20"/>
        </w:rPr>
        <w:t xml:space="preserve">For an informal conversation about the role, please contact Joanna Jacobson on 020 8939 1879. </w:t>
      </w:r>
    </w:p>
    <w:p w:rsidR="00D24343" w:rsidRPr="00D24343" w:rsidRDefault="00D24343" w:rsidP="00D24343">
      <w:pPr>
        <w:rPr>
          <w:rFonts w:ascii="Arial" w:hAnsi="Arial" w:cs="Arial"/>
          <w:sz w:val="20"/>
          <w:szCs w:val="20"/>
        </w:rPr>
      </w:pPr>
      <w:hyperlink r:id="rId6" w:history="1">
        <w:r w:rsidRPr="00D24343">
          <w:rPr>
            <w:rStyle w:val="Hyperlink"/>
            <w:rFonts w:ascii="Arial" w:hAnsi="Arial" w:cs="Arial"/>
            <w:sz w:val="20"/>
            <w:szCs w:val="20"/>
          </w:rPr>
          <w:t xml:space="preserve">Apply for the role of </w:t>
        </w:r>
        <w:r w:rsidRPr="00D24343">
          <w:rPr>
            <w:rStyle w:val="Hyperlink"/>
            <w:rFonts w:ascii="Arial" w:hAnsi="Arial" w:cs="Arial"/>
            <w:b/>
            <w:sz w:val="20"/>
            <w:szCs w:val="20"/>
          </w:rPr>
          <w:t>Marketing &amp; Digital Manager</w:t>
        </w:r>
      </w:hyperlink>
    </w:p>
    <w:p w:rsidR="00803B5E" w:rsidRDefault="00803B5E" w:rsidP="00F26513">
      <w:pPr>
        <w:rPr>
          <w:rFonts w:ascii="Arial" w:hAnsi="Arial" w:cs="Arial"/>
          <w:sz w:val="20"/>
          <w:szCs w:val="20"/>
        </w:rPr>
      </w:pPr>
    </w:p>
    <w:p w:rsidR="007E5502" w:rsidRPr="00D24343" w:rsidRDefault="007E5502" w:rsidP="00F26513">
      <w:pPr>
        <w:rPr>
          <w:rFonts w:ascii="Arial" w:hAnsi="Arial" w:cs="Arial"/>
          <w:sz w:val="20"/>
          <w:szCs w:val="20"/>
        </w:rPr>
      </w:pPr>
      <w:bookmarkStart w:id="0" w:name="_GoBack"/>
      <w:bookmarkEnd w:id="0"/>
    </w:p>
    <w:p w:rsidR="00E04C22" w:rsidRPr="00842B7B" w:rsidRDefault="00E04C22" w:rsidP="00E04C22">
      <w:pPr>
        <w:pBdr>
          <w:bottom w:val="single" w:sz="4" w:space="1" w:color="auto"/>
        </w:pBdr>
        <w:rPr>
          <w:rFonts w:ascii="Arial" w:hAnsi="Arial" w:cs="Arial"/>
          <w:b/>
          <w:szCs w:val="20"/>
        </w:rPr>
      </w:pPr>
      <w:r>
        <w:rPr>
          <w:rFonts w:ascii="Arial" w:hAnsi="Arial" w:cs="Arial"/>
          <w:b/>
          <w:szCs w:val="20"/>
        </w:rPr>
        <w:lastRenderedPageBreak/>
        <w:t>Benefits, terms and conditions</w:t>
      </w:r>
    </w:p>
    <w:p w:rsidR="00E04C22" w:rsidRPr="00E04C22" w:rsidRDefault="00D36FFA" w:rsidP="00E04C22">
      <w:pPr>
        <w:rPr>
          <w:rFonts w:ascii="Arial" w:hAnsi="Arial" w:cs="Arial"/>
          <w:sz w:val="20"/>
          <w:szCs w:val="20"/>
        </w:rPr>
      </w:pPr>
      <w:r>
        <w:rPr>
          <w:rFonts w:ascii="Arial" w:hAnsi="Arial" w:cs="Arial"/>
          <w:sz w:val="20"/>
          <w:szCs w:val="20"/>
        </w:rPr>
        <w:t xml:space="preserve">The Poppy Factory aims to be a model employer and offers </w:t>
      </w:r>
      <w:r w:rsidR="006F6CE3">
        <w:rPr>
          <w:rFonts w:ascii="Arial" w:hAnsi="Arial" w:cs="Arial"/>
          <w:sz w:val="20"/>
          <w:szCs w:val="20"/>
        </w:rPr>
        <w:t>equitable</w:t>
      </w:r>
      <w:r>
        <w:rPr>
          <w:rFonts w:ascii="Arial" w:hAnsi="Arial" w:cs="Arial"/>
          <w:sz w:val="20"/>
          <w:szCs w:val="20"/>
        </w:rPr>
        <w:t xml:space="preserve"> terms &amp; conditions of employment</w:t>
      </w:r>
      <w:r w:rsidR="00E04C22" w:rsidRPr="00E04C22">
        <w:rPr>
          <w:rFonts w:ascii="Arial" w:hAnsi="Arial" w:cs="Arial"/>
          <w:sz w:val="20"/>
          <w:szCs w:val="20"/>
        </w:rPr>
        <w:t xml:space="preserve"> </w:t>
      </w:r>
      <w:r>
        <w:rPr>
          <w:rFonts w:ascii="Arial" w:hAnsi="Arial" w:cs="Arial"/>
          <w:sz w:val="20"/>
          <w:szCs w:val="20"/>
        </w:rPr>
        <w:t xml:space="preserve">and </w:t>
      </w:r>
      <w:r w:rsidR="006F6CE3">
        <w:rPr>
          <w:rFonts w:ascii="Arial" w:hAnsi="Arial" w:cs="Arial"/>
          <w:sz w:val="20"/>
          <w:szCs w:val="20"/>
        </w:rPr>
        <w:t xml:space="preserve">a range of </w:t>
      </w:r>
      <w:r>
        <w:rPr>
          <w:rFonts w:ascii="Arial" w:hAnsi="Arial" w:cs="Arial"/>
          <w:sz w:val="20"/>
          <w:szCs w:val="20"/>
        </w:rPr>
        <w:t xml:space="preserve">enhanced benefits, as outlined below: </w:t>
      </w:r>
    </w:p>
    <w:p w:rsidR="00E04C22" w:rsidRPr="00E04C22" w:rsidRDefault="00E04C22" w:rsidP="00E04C22">
      <w:pPr>
        <w:rPr>
          <w:rFonts w:ascii="Arial" w:hAnsi="Arial" w:cs="Arial"/>
          <w:sz w:val="20"/>
          <w:szCs w:val="20"/>
        </w:rPr>
      </w:pPr>
      <w:r w:rsidRPr="00E04C22">
        <w:rPr>
          <w:rFonts w:ascii="Arial" w:hAnsi="Arial" w:cs="Arial"/>
          <w:b/>
          <w:sz w:val="20"/>
          <w:szCs w:val="20"/>
        </w:rPr>
        <w:t>Salary:</w:t>
      </w:r>
      <w:r w:rsidRPr="00E04C22">
        <w:rPr>
          <w:rFonts w:ascii="Arial" w:hAnsi="Arial" w:cs="Arial"/>
          <w:sz w:val="20"/>
          <w:szCs w:val="20"/>
        </w:rPr>
        <w:t xml:space="preserve">  </w:t>
      </w:r>
      <w:r>
        <w:rPr>
          <w:rFonts w:ascii="Arial" w:hAnsi="Arial" w:cs="Arial"/>
          <w:sz w:val="20"/>
          <w:szCs w:val="20"/>
        </w:rPr>
        <w:t xml:space="preserve">All our salaries are </w:t>
      </w:r>
      <w:r w:rsidRPr="00E04C22">
        <w:rPr>
          <w:rFonts w:ascii="Arial" w:hAnsi="Arial" w:cs="Arial"/>
          <w:sz w:val="20"/>
          <w:szCs w:val="20"/>
        </w:rPr>
        <w:t xml:space="preserve">benchmarked </w:t>
      </w:r>
      <w:r>
        <w:rPr>
          <w:rFonts w:ascii="Arial" w:hAnsi="Arial" w:cs="Arial"/>
          <w:sz w:val="20"/>
          <w:szCs w:val="20"/>
        </w:rPr>
        <w:t xml:space="preserve">based </w:t>
      </w:r>
      <w:r w:rsidRPr="00E04C22">
        <w:rPr>
          <w:rFonts w:ascii="Arial" w:hAnsi="Arial" w:cs="Arial"/>
          <w:sz w:val="20"/>
          <w:szCs w:val="20"/>
        </w:rPr>
        <w:t>on the requirements of the job description and comparable roles in the charity sector.   Salaries are subject to annual review.</w:t>
      </w:r>
    </w:p>
    <w:p w:rsidR="00E04C22" w:rsidRPr="00E04C22" w:rsidRDefault="00E04C22" w:rsidP="00E04C22">
      <w:pPr>
        <w:rPr>
          <w:rFonts w:ascii="Arial" w:hAnsi="Arial" w:cs="Arial"/>
          <w:sz w:val="20"/>
          <w:szCs w:val="20"/>
        </w:rPr>
      </w:pPr>
      <w:r w:rsidRPr="00E04C22">
        <w:rPr>
          <w:rFonts w:ascii="Arial" w:hAnsi="Arial" w:cs="Arial"/>
          <w:b/>
          <w:sz w:val="20"/>
          <w:szCs w:val="20"/>
        </w:rPr>
        <w:t>Hours of Work:</w:t>
      </w:r>
      <w:r>
        <w:rPr>
          <w:rFonts w:ascii="Arial" w:hAnsi="Arial" w:cs="Arial"/>
          <w:sz w:val="20"/>
          <w:szCs w:val="20"/>
        </w:rPr>
        <w:t xml:space="preserve">  Unless otherwise stated, contracts are normally offered on a f</w:t>
      </w:r>
      <w:r w:rsidRPr="00E04C22">
        <w:rPr>
          <w:rFonts w:ascii="Arial" w:hAnsi="Arial" w:cs="Arial"/>
          <w:sz w:val="20"/>
          <w:szCs w:val="20"/>
        </w:rPr>
        <w:t>ull time</w:t>
      </w:r>
      <w:r>
        <w:rPr>
          <w:rFonts w:ascii="Arial" w:hAnsi="Arial" w:cs="Arial"/>
          <w:sz w:val="20"/>
          <w:szCs w:val="20"/>
        </w:rPr>
        <w:t xml:space="preserve"> basis</w:t>
      </w:r>
      <w:r w:rsidRPr="00E04C22">
        <w:rPr>
          <w:rFonts w:ascii="Arial" w:hAnsi="Arial" w:cs="Arial"/>
          <w:sz w:val="20"/>
          <w:szCs w:val="20"/>
        </w:rPr>
        <w:t xml:space="preserve">, 37.5 hours a week, Monday to Friday.   </w:t>
      </w:r>
    </w:p>
    <w:p w:rsidR="00E04C22" w:rsidRPr="00E04C22" w:rsidRDefault="00E04C22" w:rsidP="00E04C22">
      <w:pPr>
        <w:rPr>
          <w:rFonts w:ascii="Arial" w:hAnsi="Arial" w:cs="Arial"/>
          <w:sz w:val="20"/>
          <w:szCs w:val="20"/>
        </w:rPr>
      </w:pPr>
      <w:r w:rsidRPr="00E04C22">
        <w:rPr>
          <w:rFonts w:ascii="Arial" w:hAnsi="Arial" w:cs="Arial"/>
          <w:b/>
          <w:sz w:val="20"/>
          <w:szCs w:val="20"/>
        </w:rPr>
        <w:t>Location:</w:t>
      </w:r>
      <w:r w:rsidRPr="00E04C22">
        <w:rPr>
          <w:rFonts w:ascii="Arial" w:hAnsi="Arial" w:cs="Arial"/>
          <w:sz w:val="20"/>
          <w:szCs w:val="20"/>
        </w:rPr>
        <w:t xml:space="preserve">    The Poppy Factory, 20 </w:t>
      </w:r>
      <w:proofErr w:type="spellStart"/>
      <w:r w:rsidRPr="00E04C22">
        <w:rPr>
          <w:rFonts w:ascii="Arial" w:hAnsi="Arial" w:cs="Arial"/>
          <w:sz w:val="20"/>
          <w:szCs w:val="20"/>
        </w:rPr>
        <w:t>Petersham</w:t>
      </w:r>
      <w:proofErr w:type="spellEnd"/>
      <w:r w:rsidRPr="00E04C22">
        <w:rPr>
          <w:rFonts w:ascii="Arial" w:hAnsi="Arial" w:cs="Arial"/>
          <w:sz w:val="20"/>
          <w:szCs w:val="20"/>
        </w:rPr>
        <w:t xml:space="preserve"> Road, Richmond, Surrey TW10 6UR </w:t>
      </w:r>
      <w:r w:rsidR="00D36FFA">
        <w:rPr>
          <w:rFonts w:ascii="Arial" w:hAnsi="Arial" w:cs="Arial"/>
          <w:sz w:val="20"/>
          <w:szCs w:val="20"/>
        </w:rPr>
        <w:t>(or home based if applicable).</w:t>
      </w:r>
    </w:p>
    <w:p w:rsidR="00E04C22" w:rsidRPr="00E04C22" w:rsidRDefault="00E04C22" w:rsidP="00E04C22">
      <w:pPr>
        <w:rPr>
          <w:rFonts w:ascii="Arial" w:hAnsi="Arial" w:cs="Arial"/>
          <w:sz w:val="20"/>
          <w:szCs w:val="20"/>
        </w:rPr>
      </w:pPr>
      <w:r w:rsidRPr="00E04C22">
        <w:rPr>
          <w:rFonts w:ascii="Arial" w:hAnsi="Arial" w:cs="Arial"/>
          <w:b/>
          <w:sz w:val="20"/>
          <w:szCs w:val="20"/>
        </w:rPr>
        <w:t>Contract:</w:t>
      </w:r>
      <w:r w:rsidRPr="00E04C22">
        <w:rPr>
          <w:rFonts w:ascii="Arial" w:hAnsi="Arial" w:cs="Arial"/>
          <w:sz w:val="20"/>
          <w:szCs w:val="20"/>
        </w:rPr>
        <w:t xml:space="preserve">   unless advertisement states otherwise all posts are offered on a permanent contract (subject to completion of a six-month probationary period).</w:t>
      </w:r>
    </w:p>
    <w:p w:rsidR="00E04C22" w:rsidRPr="00E04C22" w:rsidRDefault="00E04C22" w:rsidP="00E04C22">
      <w:pPr>
        <w:rPr>
          <w:rFonts w:ascii="Arial" w:hAnsi="Arial" w:cs="Arial"/>
          <w:sz w:val="20"/>
          <w:szCs w:val="20"/>
        </w:rPr>
      </w:pPr>
      <w:r w:rsidRPr="00E04C22">
        <w:rPr>
          <w:rFonts w:ascii="Arial" w:hAnsi="Arial" w:cs="Arial"/>
          <w:b/>
          <w:sz w:val="20"/>
          <w:szCs w:val="20"/>
        </w:rPr>
        <w:t>Pension:</w:t>
      </w:r>
      <w:r w:rsidRPr="00E04C22">
        <w:rPr>
          <w:rFonts w:ascii="Arial" w:hAnsi="Arial" w:cs="Arial"/>
          <w:sz w:val="20"/>
          <w:szCs w:val="20"/>
        </w:rPr>
        <w:t xml:space="preserve">  on completion of three months service staff will be auto-enrolled into the Poppy Factory occupational pension scheme offered by Standard Life.  Contribution rates on auto-enrolment are 1% employer and 1% employee (via salary sacrifice).  Staff may choose to increase their contribution rate to either 2.5% or 5%.  The Poppy Factory will contribute double the rate i.e. 5% or 10% respectively.  </w:t>
      </w:r>
    </w:p>
    <w:p w:rsidR="00E04C22" w:rsidRPr="00E04C22" w:rsidRDefault="00E04C22" w:rsidP="00E04C22">
      <w:pPr>
        <w:rPr>
          <w:rFonts w:ascii="Arial" w:hAnsi="Arial" w:cs="Arial"/>
          <w:sz w:val="20"/>
          <w:szCs w:val="20"/>
        </w:rPr>
      </w:pPr>
      <w:r w:rsidRPr="00E04C22">
        <w:rPr>
          <w:rFonts w:ascii="Arial" w:hAnsi="Arial" w:cs="Arial"/>
          <w:b/>
          <w:sz w:val="20"/>
          <w:szCs w:val="20"/>
        </w:rPr>
        <w:t>Annual Leave:</w:t>
      </w:r>
      <w:r w:rsidRPr="00E04C22">
        <w:rPr>
          <w:rFonts w:ascii="Arial" w:hAnsi="Arial" w:cs="Arial"/>
          <w:sz w:val="20"/>
          <w:szCs w:val="20"/>
        </w:rPr>
        <w:t xml:space="preserve">  Full time staff entitlement is 24 days </w:t>
      </w:r>
      <w:r w:rsidR="006F6CE3" w:rsidRPr="00E04C22">
        <w:rPr>
          <w:rFonts w:ascii="Arial" w:hAnsi="Arial" w:cs="Arial"/>
          <w:sz w:val="20"/>
          <w:szCs w:val="20"/>
        </w:rPr>
        <w:t xml:space="preserve">per year </w:t>
      </w:r>
      <w:r w:rsidRPr="00E04C22">
        <w:rPr>
          <w:rFonts w:ascii="Arial" w:hAnsi="Arial" w:cs="Arial"/>
          <w:sz w:val="20"/>
          <w:szCs w:val="20"/>
        </w:rPr>
        <w:t>with 1 day</w:t>
      </w:r>
      <w:r w:rsidR="006F6CE3">
        <w:rPr>
          <w:rFonts w:ascii="Arial" w:hAnsi="Arial" w:cs="Arial"/>
          <w:sz w:val="20"/>
          <w:szCs w:val="20"/>
        </w:rPr>
        <w:t>’s</w:t>
      </w:r>
      <w:r w:rsidRPr="00E04C22">
        <w:rPr>
          <w:rFonts w:ascii="Arial" w:hAnsi="Arial" w:cs="Arial"/>
          <w:sz w:val="20"/>
          <w:szCs w:val="20"/>
        </w:rPr>
        <w:t xml:space="preserve"> additional leave on completion of 3, 4, 5 and 9 years’ service </w:t>
      </w:r>
      <w:r>
        <w:rPr>
          <w:rFonts w:ascii="Arial" w:hAnsi="Arial" w:cs="Arial"/>
          <w:sz w:val="20"/>
          <w:szCs w:val="20"/>
        </w:rPr>
        <w:t>(</w:t>
      </w:r>
      <w:r w:rsidRPr="00E04C22">
        <w:rPr>
          <w:rFonts w:ascii="Arial" w:hAnsi="Arial" w:cs="Arial"/>
          <w:sz w:val="20"/>
          <w:szCs w:val="20"/>
        </w:rPr>
        <w:t xml:space="preserve">i.e. </w:t>
      </w:r>
      <w:r>
        <w:rPr>
          <w:rFonts w:ascii="Arial" w:hAnsi="Arial" w:cs="Arial"/>
          <w:sz w:val="20"/>
          <w:szCs w:val="20"/>
        </w:rPr>
        <w:t xml:space="preserve">to a </w:t>
      </w:r>
      <w:r w:rsidRPr="00E04C22">
        <w:rPr>
          <w:rFonts w:ascii="Arial" w:hAnsi="Arial" w:cs="Arial"/>
          <w:sz w:val="20"/>
          <w:szCs w:val="20"/>
        </w:rPr>
        <w:t>maximum</w:t>
      </w:r>
      <w:r>
        <w:rPr>
          <w:rFonts w:ascii="Arial" w:hAnsi="Arial" w:cs="Arial"/>
          <w:sz w:val="20"/>
          <w:szCs w:val="20"/>
        </w:rPr>
        <w:t xml:space="preserve"> of</w:t>
      </w:r>
      <w:r w:rsidRPr="00E04C22">
        <w:rPr>
          <w:rFonts w:ascii="Arial" w:hAnsi="Arial" w:cs="Arial"/>
          <w:sz w:val="20"/>
          <w:szCs w:val="20"/>
        </w:rPr>
        <w:t xml:space="preserve"> 28 days</w:t>
      </w:r>
      <w:r>
        <w:rPr>
          <w:rFonts w:ascii="Arial" w:hAnsi="Arial" w:cs="Arial"/>
          <w:sz w:val="20"/>
          <w:szCs w:val="20"/>
        </w:rPr>
        <w:t>)</w:t>
      </w:r>
      <w:r w:rsidRPr="00E04C22">
        <w:rPr>
          <w:rFonts w:ascii="Arial" w:hAnsi="Arial" w:cs="Arial"/>
          <w:sz w:val="20"/>
          <w:szCs w:val="20"/>
        </w:rPr>
        <w:t xml:space="preserve"> plus 1 day in lieu of </w:t>
      </w:r>
      <w:r w:rsidR="006F6CE3">
        <w:rPr>
          <w:rFonts w:ascii="Arial" w:hAnsi="Arial" w:cs="Arial"/>
          <w:sz w:val="20"/>
          <w:szCs w:val="20"/>
        </w:rPr>
        <w:t>Armistice D</w:t>
      </w:r>
      <w:r w:rsidRPr="00E04C22">
        <w:rPr>
          <w:rFonts w:ascii="Arial" w:hAnsi="Arial" w:cs="Arial"/>
          <w:sz w:val="20"/>
          <w:szCs w:val="20"/>
        </w:rPr>
        <w:t>ay plus public</w:t>
      </w:r>
      <w:r>
        <w:rPr>
          <w:rFonts w:ascii="Arial" w:hAnsi="Arial" w:cs="Arial"/>
          <w:sz w:val="20"/>
          <w:szCs w:val="20"/>
        </w:rPr>
        <w:t xml:space="preserve"> holidays.</w:t>
      </w:r>
    </w:p>
    <w:p w:rsidR="00E04C22" w:rsidRPr="00E04C22" w:rsidRDefault="00E04C22" w:rsidP="00E04C22">
      <w:pPr>
        <w:rPr>
          <w:rFonts w:ascii="Arial" w:hAnsi="Arial" w:cs="Arial"/>
          <w:sz w:val="20"/>
          <w:szCs w:val="20"/>
        </w:rPr>
      </w:pPr>
      <w:r w:rsidRPr="00E04C22">
        <w:rPr>
          <w:rFonts w:ascii="Arial" w:hAnsi="Arial" w:cs="Arial"/>
          <w:b/>
          <w:sz w:val="20"/>
          <w:szCs w:val="20"/>
        </w:rPr>
        <w:t>Reservists Leave:</w:t>
      </w:r>
      <w:r w:rsidRPr="00E04C22">
        <w:rPr>
          <w:rFonts w:ascii="Arial" w:hAnsi="Arial" w:cs="Arial"/>
          <w:sz w:val="20"/>
          <w:szCs w:val="20"/>
        </w:rPr>
        <w:t xml:space="preserve">  Staff who</w:t>
      </w:r>
      <w:r>
        <w:rPr>
          <w:rFonts w:ascii="Arial" w:hAnsi="Arial" w:cs="Arial"/>
          <w:sz w:val="20"/>
          <w:szCs w:val="20"/>
        </w:rPr>
        <w:t xml:space="preserve"> are</w:t>
      </w:r>
      <w:r w:rsidRPr="00E04C22">
        <w:rPr>
          <w:rFonts w:ascii="Arial" w:hAnsi="Arial" w:cs="Arial"/>
          <w:sz w:val="20"/>
          <w:szCs w:val="20"/>
        </w:rPr>
        <w:t xml:space="preserve"> members of the Reserve services are entitled to five days paid leave to support their reservist activities.</w:t>
      </w:r>
    </w:p>
    <w:p w:rsidR="00E04C22" w:rsidRPr="00E04C22" w:rsidRDefault="00E04C22" w:rsidP="00E04C22">
      <w:pPr>
        <w:rPr>
          <w:rFonts w:ascii="Arial" w:hAnsi="Arial" w:cs="Arial"/>
          <w:sz w:val="20"/>
          <w:szCs w:val="20"/>
        </w:rPr>
      </w:pPr>
      <w:r w:rsidRPr="00E04C22">
        <w:rPr>
          <w:rFonts w:ascii="Arial" w:hAnsi="Arial" w:cs="Arial"/>
          <w:b/>
          <w:sz w:val="20"/>
          <w:szCs w:val="20"/>
        </w:rPr>
        <w:t>Life Cover:</w:t>
      </w:r>
      <w:r w:rsidRPr="00E04C22">
        <w:rPr>
          <w:rFonts w:ascii="Arial" w:hAnsi="Arial" w:cs="Arial"/>
          <w:sz w:val="20"/>
          <w:szCs w:val="20"/>
        </w:rPr>
        <w:t xml:space="preserve">  </w:t>
      </w:r>
      <w:r w:rsidR="001B08BF">
        <w:rPr>
          <w:rFonts w:ascii="Arial" w:hAnsi="Arial" w:cs="Arial"/>
          <w:sz w:val="20"/>
          <w:szCs w:val="20"/>
        </w:rPr>
        <w:t>L</w:t>
      </w:r>
      <w:r w:rsidRPr="00E04C22">
        <w:rPr>
          <w:rFonts w:ascii="Arial" w:hAnsi="Arial" w:cs="Arial"/>
          <w:sz w:val="20"/>
          <w:szCs w:val="20"/>
        </w:rPr>
        <w:t xml:space="preserve">ife insurance cover </w:t>
      </w:r>
      <w:r w:rsidR="006F6CE3">
        <w:rPr>
          <w:rFonts w:ascii="Arial" w:hAnsi="Arial" w:cs="Arial"/>
          <w:sz w:val="20"/>
          <w:szCs w:val="20"/>
        </w:rPr>
        <w:t xml:space="preserve">of </w:t>
      </w:r>
      <w:r>
        <w:rPr>
          <w:rFonts w:ascii="Arial" w:hAnsi="Arial" w:cs="Arial"/>
          <w:sz w:val="20"/>
          <w:szCs w:val="20"/>
        </w:rPr>
        <w:t>3</w:t>
      </w:r>
      <w:r w:rsidRPr="00E04C22">
        <w:rPr>
          <w:rFonts w:ascii="Arial" w:hAnsi="Arial" w:cs="Arial"/>
          <w:sz w:val="20"/>
          <w:szCs w:val="20"/>
        </w:rPr>
        <w:t>x annual salary</w:t>
      </w:r>
      <w:r w:rsidR="006F6CE3">
        <w:rPr>
          <w:rFonts w:ascii="Arial" w:hAnsi="Arial" w:cs="Arial"/>
          <w:sz w:val="20"/>
          <w:szCs w:val="20"/>
        </w:rPr>
        <w:t xml:space="preserve">. </w:t>
      </w:r>
    </w:p>
    <w:p w:rsidR="00E04C22" w:rsidRPr="00E04C22" w:rsidRDefault="00E04C22" w:rsidP="00E04C22">
      <w:pPr>
        <w:rPr>
          <w:rFonts w:ascii="Arial" w:hAnsi="Arial" w:cs="Arial"/>
          <w:sz w:val="20"/>
          <w:szCs w:val="20"/>
        </w:rPr>
      </w:pPr>
      <w:r w:rsidRPr="00E04C22">
        <w:rPr>
          <w:rFonts w:ascii="Arial" w:hAnsi="Arial" w:cs="Arial"/>
          <w:b/>
          <w:sz w:val="20"/>
          <w:szCs w:val="20"/>
        </w:rPr>
        <w:t>Employee Assistance Programme</w:t>
      </w:r>
      <w:r w:rsidRPr="00E04C22">
        <w:rPr>
          <w:rFonts w:ascii="Arial" w:hAnsi="Arial" w:cs="Arial"/>
          <w:sz w:val="20"/>
          <w:szCs w:val="20"/>
        </w:rPr>
        <w:t>:  24 hour/365 days confidential service offering a wide range of advice and support.</w:t>
      </w:r>
    </w:p>
    <w:p w:rsidR="00E04C22" w:rsidRPr="00E04C22" w:rsidRDefault="00E04C22" w:rsidP="00E04C22">
      <w:pPr>
        <w:rPr>
          <w:rFonts w:ascii="Arial" w:hAnsi="Arial" w:cs="Arial"/>
          <w:sz w:val="20"/>
          <w:szCs w:val="20"/>
        </w:rPr>
      </w:pPr>
      <w:r w:rsidRPr="00E04C22">
        <w:rPr>
          <w:rFonts w:ascii="Arial" w:hAnsi="Arial" w:cs="Arial"/>
          <w:b/>
          <w:sz w:val="20"/>
          <w:szCs w:val="20"/>
        </w:rPr>
        <w:t>Family Friendly:</w:t>
      </w:r>
      <w:r w:rsidRPr="00E04C22">
        <w:rPr>
          <w:rFonts w:ascii="Arial" w:hAnsi="Arial" w:cs="Arial"/>
          <w:sz w:val="20"/>
          <w:szCs w:val="20"/>
        </w:rPr>
        <w:t xml:space="preserve">   </w:t>
      </w:r>
      <w:r w:rsidR="006F6CE3">
        <w:rPr>
          <w:rFonts w:ascii="Arial" w:hAnsi="Arial" w:cs="Arial"/>
          <w:sz w:val="20"/>
          <w:szCs w:val="20"/>
        </w:rPr>
        <w:t>E</w:t>
      </w:r>
      <w:r w:rsidRPr="00E04C22">
        <w:rPr>
          <w:rFonts w:ascii="Arial" w:hAnsi="Arial" w:cs="Arial"/>
          <w:sz w:val="20"/>
          <w:szCs w:val="20"/>
        </w:rPr>
        <w:t xml:space="preserve">nhanced </w:t>
      </w:r>
      <w:r w:rsidR="006F6CE3">
        <w:rPr>
          <w:rFonts w:ascii="Arial" w:hAnsi="Arial" w:cs="Arial"/>
          <w:sz w:val="20"/>
          <w:szCs w:val="20"/>
        </w:rPr>
        <w:t>parental</w:t>
      </w:r>
      <w:r w:rsidRPr="00E04C22">
        <w:rPr>
          <w:rFonts w:ascii="Arial" w:hAnsi="Arial" w:cs="Arial"/>
          <w:sz w:val="20"/>
          <w:szCs w:val="20"/>
        </w:rPr>
        <w:t xml:space="preserve"> benefits (subject to meeting statutory requirements).</w:t>
      </w:r>
    </w:p>
    <w:p w:rsidR="00E04C22" w:rsidRPr="00E04C22" w:rsidRDefault="00E04C22" w:rsidP="00E04C22">
      <w:pPr>
        <w:rPr>
          <w:rFonts w:ascii="Arial" w:hAnsi="Arial" w:cs="Arial"/>
          <w:sz w:val="20"/>
          <w:szCs w:val="20"/>
        </w:rPr>
      </w:pPr>
      <w:r w:rsidRPr="00E04C22">
        <w:rPr>
          <w:rFonts w:ascii="Arial" w:hAnsi="Arial" w:cs="Arial"/>
          <w:b/>
          <w:sz w:val="20"/>
          <w:szCs w:val="20"/>
        </w:rPr>
        <w:t>My Work/Life Benefits:</w:t>
      </w:r>
      <w:r w:rsidR="001B08BF">
        <w:rPr>
          <w:rFonts w:ascii="Arial" w:hAnsi="Arial" w:cs="Arial"/>
          <w:sz w:val="20"/>
          <w:szCs w:val="20"/>
        </w:rPr>
        <w:t xml:space="preserve">  C</w:t>
      </w:r>
      <w:r w:rsidRPr="00E04C22">
        <w:rPr>
          <w:rFonts w:ascii="Arial" w:hAnsi="Arial" w:cs="Arial"/>
          <w:sz w:val="20"/>
          <w:szCs w:val="20"/>
        </w:rPr>
        <w:t>hildcare vouchers scheme (via salary sacrifice)</w:t>
      </w:r>
      <w:r w:rsidR="006F6CE3">
        <w:rPr>
          <w:rFonts w:ascii="Arial" w:hAnsi="Arial" w:cs="Arial"/>
          <w:sz w:val="20"/>
          <w:szCs w:val="20"/>
        </w:rPr>
        <w:t xml:space="preserve">, cycle to work scheme, </w:t>
      </w:r>
      <w:r w:rsidRPr="00E04C22">
        <w:rPr>
          <w:rFonts w:ascii="Arial" w:hAnsi="Arial" w:cs="Arial"/>
          <w:sz w:val="20"/>
          <w:szCs w:val="20"/>
        </w:rPr>
        <w:t xml:space="preserve"> and </w:t>
      </w:r>
      <w:r w:rsidR="001B08BF">
        <w:rPr>
          <w:rFonts w:ascii="Arial" w:hAnsi="Arial" w:cs="Arial"/>
          <w:sz w:val="20"/>
          <w:szCs w:val="20"/>
        </w:rPr>
        <w:t xml:space="preserve">access to our benefits portal offering </w:t>
      </w:r>
      <w:r w:rsidRPr="00E04C22">
        <w:rPr>
          <w:rFonts w:ascii="Arial" w:hAnsi="Arial" w:cs="Arial"/>
          <w:sz w:val="20"/>
          <w:szCs w:val="20"/>
        </w:rPr>
        <w:t>a wide range of discount vouchers</w:t>
      </w:r>
      <w:r w:rsidR="001B08BF">
        <w:rPr>
          <w:rFonts w:ascii="Arial" w:hAnsi="Arial" w:cs="Arial"/>
          <w:sz w:val="20"/>
          <w:szCs w:val="20"/>
        </w:rPr>
        <w:t xml:space="preserve"> and promotions</w:t>
      </w:r>
      <w:r w:rsidRPr="00E04C22">
        <w:rPr>
          <w:rFonts w:ascii="Arial" w:hAnsi="Arial" w:cs="Arial"/>
          <w:sz w:val="20"/>
          <w:szCs w:val="20"/>
        </w:rPr>
        <w:t xml:space="preserve"> for high street shopping, restaurants</w:t>
      </w:r>
      <w:r w:rsidR="001B08BF">
        <w:rPr>
          <w:rFonts w:ascii="Arial" w:hAnsi="Arial" w:cs="Arial"/>
          <w:sz w:val="20"/>
          <w:szCs w:val="20"/>
        </w:rPr>
        <w:t>, experiences and days out</w:t>
      </w:r>
      <w:r w:rsidRPr="00E04C22">
        <w:rPr>
          <w:rFonts w:ascii="Arial" w:hAnsi="Arial" w:cs="Arial"/>
          <w:sz w:val="20"/>
          <w:szCs w:val="20"/>
        </w:rPr>
        <w:t>.</w:t>
      </w:r>
    </w:p>
    <w:p w:rsidR="00E04C22" w:rsidRPr="00C41ADA" w:rsidRDefault="00E04C22" w:rsidP="00F26513">
      <w:pPr>
        <w:rPr>
          <w:rFonts w:ascii="Arial" w:hAnsi="Arial" w:cs="Arial"/>
          <w:i/>
          <w:sz w:val="20"/>
          <w:szCs w:val="20"/>
        </w:rPr>
      </w:pPr>
    </w:p>
    <w:p w:rsidR="00E04C22" w:rsidRPr="00842B7B" w:rsidRDefault="00E04C22" w:rsidP="00E04C22">
      <w:pPr>
        <w:pBdr>
          <w:bottom w:val="single" w:sz="4" w:space="1" w:color="auto"/>
        </w:pBdr>
        <w:rPr>
          <w:rFonts w:ascii="Arial" w:hAnsi="Arial" w:cs="Arial"/>
          <w:b/>
          <w:szCs w:val="20"/>
        </w:rPr>
      </w:pPr>
      <w:r w:rsidRPr="00842B7B">
        <w:rPr>
          <w:rFonts w:ascii="Arial" w:hAnsi="Arial" w:cs="Arial"/>
          <w:b/>
          <w:szCs w:val="20"/>
        </w:rPr>
        <w:t xml:space="preserve">Equality, Diversity and Inclusion </w:t>
      </w:r>
    </w:p>
    <w:p w:rsidR="0080742D" w:rsidRPr="00C41ADA" w:rsidRDefault="0080742D" w:rsidP="00F26513">
      <w:pPr>
        <w:rPr>
          <w:rFonts w:ascii="Arial" w:hAnsi="Arial" w:cs="Arial"/>
          <w:sz w:val="20"/>
          <w:szCs w:val="20"/>
        </w:rPr>
      </w:pPr>
      <w:r w:rsidRPr="00C41ADA">
        <w:rPr>
          <w:rFonts w:ascii="Arial" w:hAnsi="Arial" w:cs="Arial"/>
          <w:sz w:val="20"/>
          <w:szCs w:val="20"/>
        </w:rPr>
        <w:t xml:space="preserve">We are committed to equality, valuing diversity and promoting inclusion </w:t>
      </w:r>
      <w:r w:rsidR="00A87140" w:rsidRPr="00C41ADA">
        <w:rPr>
          <w:rFonts w:ascii="Arial" w:hAnsi="Arial" w:cs="Arial"/>
          <w:sz w:val="20"/>
          <w:szCs w:val="20"/>
        </w:rPr>
        <w:t xml:space="preserve">within our workforce, including </w:t>
      </w:r>
      <w:r w:rsidRPr="00C41ADA">
        <w:rPr>
          <w:rFonts w:ascii="Arial" w:hAnsi="Arial" w:cs="Arial"/>
          <w:sz w:val="20"/>
          <w:szCs w:val="20"/>
        </w:rPr>
        <w:t>the volunteers who give their time to us.  We work to maintain an environment where the needs and aspirations of all employees are met, irrespective of characteristics protected under the legislative framework of the Equality Act 2010. We expect everyone to understand and accept their personal responsibility to recognise and value differences and the unique contributions that people make to the way we deliver our work.</w:t>
      </w:r>
    </w:p>
    <w:p w:rsidR="0080742D" w:rsidRPr="00C41ADA" w:rsidRDefault="00F26513" w:rsidP="00F26513">
      <w:pPr>
        <w:rPr>
          <w:rFonts w:ascii="Arial" w:hAnsi="Arial" w:cs="Arial"/>
          <w:sz w:val="20"/>
          <w:szCs w:val="20"/>
        </w:rPr>
      </w:pPr>
      <w:r w:rsidRPr="00C41ADA">
        <w:rPr>
          <w:rFonts w:ascii="Arial" w:hAnsi="Arial" w:cs="Arial"/>
          <w:sz w:val="20"/>
          <w:szCs w:val="20"/>
        </w:rPr>
        <w:t xml:space="preserve">As an equal opportunities employer our commitment is to take positive measures to recruit people from underrepresented groups, and we actively encourage applicants from diverse backgrounds. </w:t>
      </w:r>
      <w:r w:rsidR="0080742D" w:rsidRPr="00C41ADA">
        <w:rPr>
          <w:rFonts w:ascii="Arial" w:hAnsi="Arial" w:cs="Arial"/>
          <w:sz w:val="20"/>
          <w:szCs w:val="20"/>
        </w:rPr>
        <w:t>As a Disability Confident employer, we offer a guaranteed interview for any job applicant with a disability who meets the esse</w:t>
      </w:r>
      <w:r w:rsidR="009C0FDD" w:rsidRPr="00C41ADA">
        <w:rPr>
          <w:rFonts w:ascii="Arial" w:hAnsi="Arial" w:cs="Arial"/>
          <w:sz w:val="20"/>
          <w:szCs w:val="20"/>
        </w:rPr>
        <w:t xml:space="preserve">ntial criteria for the role. </w:t>
      </w:r>
      <w:r w:rsidR="00E521F4">
        <w:rPr>
          <w:rFonts w:ascii="Arial" w:hAnsi="Arial" w:cs="Arial"/>
          <w:sz w:val="20"/>
          <w:szCs w:val="20"/>
        </w:rPr>
        <w:t xml:space="preserve">Please indicate in your application if you wish to be considered under this scheme. </w:t>
      </w:r>
      <w:r w:rsidR="009C0FDD" w:rsidRPr="00C41ADA">
        <w:rPr>
          <w:rFonts w:ascii="Arial" w:hAnsi="Arial" w:cs="Arial"/>
          <w:sz w:val="20"/>
          <w:szCs w:val="20"/>
        </w:rPr>
        <w:t xml:space="preserve">We are also happy to discuss reasonable adjustments to the application or interview process to accommodate disabled candidates. </w:t>
      </w:r>
    </w:p>
    <w:p w:rsidR="00F26513" w:rsidRPr="00C41ADA" w:rsidRDefault="00F26513" w:rsidP="00F26513">
      <w:pPr>
        <w:rPr>
          <w:rFonts w:ascii="Arial" w:hAnsi="Arial" w:cs="Arial"/>
          <w:sz w:val="20"/>
          <w:szCs w:val="20"/>
        </w:rPr>
      </w:pPr>
      <w:r w:rsidRPr="00C41ADA">
        <w:rPr>
          <w:rFonts w:ascii="Arial" w:hAnsi="Arial" w:cs="Arial"/>
          <w:sz w:val="20"/>
          <w:szCs w:val="20"/>
        </w:rPr>
        <w:t xml:space="preserve">We are </w:t>
      </w:r>
      <w:r w:rsidR="00E521F4">
        <w:rPr>
          <w:rFonts w:ascii="Arial" w:hAnsi="Arial" w:cs="Arial"/>
          <w:sz w:val="20"/>
          <w:szCs w:val="20"/>
        </w:rPr>
        <w:t xml:space="preserve">a family friendly employer and </w:t>
      </w:r>
      <w:r w:rsidRPr="00C41ADA">
        <w:rPr>
          <w:rFonts w:ascii="Arial" w:hAnsi="Arial" w:cs="Arial"/>
          <w:sz w:val="20"/>
          <w:szCs w:val="20"/>
        </w:rPr>
        <w:t>hap</w:t>
      </w:r>
      <w:r w:rsidR="0080742D" w:rsidRPr="00C41ADA">
        <w:rPr>
          <w:rFonts w:ascii="Arial" w:hAnsi="Arial" w:cs="Arial"/>
          <w:sz w:val="20"/>
          <w:szCs w:val="20"/>
        </w:rPr>
        <w:t xml:space="preserve">py to discuss flexible working. </w:t>
      </w:r>
    </w:p>
    <w:sectPr w:rsidR="00F26513" w:rsidRPr="00C41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755FA"/>
    <w:multiLevelType w:val="hybridMultilevel"/>
    <w:tmpl w:val="4148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27C1E"/>
    <w:multiLevelType w:val="hybridMultilevel"/>
    <w:tmpl w:val="DED0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24951"/>
    <w:multiLevelType w:val="hybridMultilevel"/>
    <w:tmpl w:val="D6E21C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2450F"/>
    <w:multiLevelType w:val="hybridMultilevel"/>
    <w:tmpl w:val="0F92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E541AB"/>
    <w:multiLevelType w:val="hybridMultilevel"/>
    <w:tmpl w:val="01CAF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72079A"/>
    <w:multiLevelType w:val="hybridMultilevel"/>
    <w:tmpl w:val="9A24F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455243"/>
    <w:multiLevelType w:val="hybridMultilevel"/>
    <w:tmpl w:val="1BE8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28319B"/>
    <w:multiLevelType w:val="hybridMultilevel"/>
    <w:tmpl w:val="9EB0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DC"/>
    <w:rsid w:val="001B08BF"/>
    <w:rsid w:val="002D1FBD"/>
    <w:rsid w:val="003D0AA8"/>
    <w:rsid w:val="0051131E"/>
    <w:rsid w:val="006A1A49"/>
    <w:rsid w:val="006F6CE3"/>
    <w:rsid w:val="007E5502"/>
    <w:rsid w:val="00803B5E"/>
    <w:rsid w:val="0080742D"/>
    <w:rsid w:val="00842B7B"/>
    <w:rsid w:val="009366EC"/>
    <w:rsid w:val="009C0FDD"/>
    <w:rsid w:val="00A87140"/>
    <w:rsid w:val="00C41ADA"/>
    <w:rsid w:val="00C5255C"/>
    <w:rsid w:val="00D024DC"/>
    <w:rsid w:val="00D24343"/>
    <w:rsid w:val="00D253D6"/>
    <w:rsid w:val="00D36FFA"/>
    <w:rsid w:val="00E04C22"/>
    <w:rsid w:val="00E4456E"/>
    <w:rsid w:val="00E521F4"/>
    <w:rsid w:val="00F26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463AA-943D-45FC-9790-6367A35E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3D6"/>
    <w:pPr>
      <w:ind w:left="720"/>
      <w:contextualSpacing/>
    </w:pPr>
  </w:style>
  <w:style w:type="paragraph" w:styleId="NoSpacing">
    <w:name w:val="No Spacing"/>
    <w:uiPriority w:val="1"/>
    <w:qFormat/>
    <w:rsid w:val="009366EC"/>
    <w:pPr>
      <w:spacing w:after="0" w:line="240" w:lineRule="auto"/>
    </w:pPr>
  </w:style>
  <w:style w:type="character" w:styleId="Hyperlink">
    <w:name w:val="Hyperlink"/>
    <w:basedOn w:val="DefaultParagraphFont"/>
    <w:uiPriority w:val="99"/>
    <w:unhideWhenUsed/>
    <w:rsid w:val="00D24343"/>
    <w:rPr>
      <w:color w:val="0563C1" w:themeColor="hyperlink"/>
      <w:u w:val="single"/>
    </w:rPr>
  </w:style>
  <w:style w:type="table" w:styleId="TableGrid">
    <w:name w:val="Table Grid"/>
    <w:basedOn w:val="TableNormal"/>
    <w:uiPriority w:val="39"/>
    <w:rsid w:val="00D24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97241">
      <w:bodyDiv w:val="1"/>
      <w:marLeft w:val="0"/>
      <w:marRight w:val="0"/>
      <w:marTop w:val="0"/>
      <w:marBottom w:val="0"/>
      <w:divBdr>
        <w:top w:val="none" w:sz="0" w:space="0" w:color="auto"/>
        <w:left w:val="none" w:sz="0" w:space="0" w:color="auto"/>
        <w:bottom w:val="none" w:sz="0" w:space="0" w:color="auto"/>
        <w:right w:val="none" w:sz="0" w:space="0" w:color="auto"/>
      </w:divBdr>
    </w:div>
    <w:div w:id="759712798">
      <w:bodyDiv w:val="1"/>
      <w:marLeft w:val="0"/>
      <w:marRight w:val="0"/>
      <w:marTop w:val="0"/>
      <w:marBottom w:val="0"/>
      <w:divBdr>
        <w:top w:val="none" w:sz="0" w:space="0" w:color="auto"/>
        <w:left w:val="none" w:sz="0" w:space="0" w:color="auto"/>
        <w:bottom w:val="none" w:sz="0" w:space="0" w:color="auto"/>
        <w:right w:val="none" w:sz="0" w:space="0" w:color="auto"/>
      </w:divBdr>
    </w:div>
    <w:div w:id="9946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ppyfactory.has-jobs.co.uk/marketing-digital-manager-london/190797/0/appl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Dymock</dc:creator>
  <cp:keywords/>
  <dc:description/>
  <cp:lastModifiedBy>Charlotte Dymock</cp:lastModifiedBy>
  <cp:revision>14</cp:revision>
  <dcterms:created xsi:type="dcterms:W3CDTF">2017-08-22T14:03:00Z</dcterms:created>
  <dcterms:modified xsi:type="dcterms:W3CDTF">2018-05-01T14:38:00Z</dcterms:modified>
</cp:coreProperties>
</file>