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7F144" w14:textId="77777777" w:rsidR="00F1036C" w:rsidRDefault="00F1036C" w:rsidP="00A04682">
      <w:pPr>
        <w:spacing w:before="240"/>
        <w:rPr>
          <w:b/>
          <w:bCs/>
          <w:sz w:val="40"/>
          <w:szCs w:val="40"/>
        </w:rPr>
      </w:pPr>
    </w:p>
    <w:p w14:paraId="5A2E5B09" w14:textId="0F0D6993" w:rsidR="00A04682" w:rsidRPr="00A04682" w:rsidRDefault="00DF6E77" w:rsidP="00A04682">
      <w:pPr>
        <w:spacing w:before="240"/>
        <w:rPr>
          <w:b/>
          <w:bCs/>
          <w:sz w:val="40"/>
          <w:szCs w:val="40"/>
        </w:rPr>
      </w:pPr>
      <w:r w:rsidRPr="00A04682">
        <w:rPr>
          <w:b/>
          <w:bCs/>
          <w:sz w:val="40"/>
          <w:szCs w:val="40"/>
        </w:rPr>
        <w:t xml:space="preserve">Bursary </w:t>
      </w:r>
      <w:r w:rsidR="00853C51" w:rsidRPr="00A04682">
        <w:rPr>
          <w:b/>
          <w:bCs/>
          <w:sz w:val="40"/>
          <w:szCs w:val="40"/>
        </w:rPr>
        <w:t xml:space="preserve">Guide </w:t>
      </w:r>
    </w:p>
    <w:p w14:paraId="584590B4" w14:textId="7AC3287D" w:rsidR="00740327" w:rsidRDefault="00853C51" w:rsidP="00A04682">
      <w:pPr>
        <w:pStyle w:val="NormalWeb"/>
        <w:spacing w:before="240" w:beforeAutospacing="0"/>
        <w:textAlignment w:val="top"/>
        <w:rPr>
          <w:rFonts w:ascii="&amp;quot" w:hAnsi="&amp;quot"/>
          <w:color w:val="000000"/>
        </w:rPr>
      </w:pPr>
      <w:r>
        <w:rPr>
          <w:rFonts w:ascii="&amp;quot" w:hAnsi="&amp;quot"/>
          <w:color w:val="000000"/>
        </w:rPr>
        <w:t>To celebrate</w:t>
      </w:r>
      <w:r w:rsidR="00C07DF2">
        <w:rPr>
          <w:rFonts w:ascii="&amp;quot" w:hAnsi="&amp;quot"/>
          <w:color w:val="000000"/>
        </w:rPr>
        <w:t xml:space="preserve"> </w:t>
      </w:r>
      <w:r w:rsidR="009F10C2">
        <w:rPr>
          <w:rFonts w:ascii="&amp;quot" w:hAnsi="&amp;quot"/>
          <w:color w:val="000000"/>
        </w:rPr>
        <w:t>its Centenary</w:t>
      </w:r>
      <w:r w:rsidR="00C07DF2">
        <w:rPr>
          <w:rFonts w:ascii="&amp;quot" w:hAnsi="&amp;quot"/>
          <w:color w:val="000000"/>
        </w:rPr>
        <w:t>,</w:t>
      </w:r>
      <w:r>
        <w:rPr>
          <w:rFonts w:ascii="&amp;quot" w:hAnsi="&amp;quot"/>
          <w:color w:val="000000"/>
        </w:rPr>
        <w:t xml:space="preserve"> the Officers Association Scotland </w:t>
      </w:r>
      <w:r w:rsidR="009F10C2">
        <w:rPr>
          <w:rFonts w:ascii="&amp;quot" w:hAnsi="&amp;quot"/>
          <w:color w:val="000000"/>
        </w:rPr>
        <w:t>is offering</w:t>
      </w:r>
      <w:r w:rsidR="00C07DF2">
        <w:rPr>
          <w:rFonts w:ascii="&amp;quot" w:hAnsi="&amp;quot"/>
          <w:color w:val="000000"/>
        </w:rPr>
        <w:t xml:space="preserve"> </w:t>
      </w:r>
      <w:r>
        <w:rPr>
          <w:rFonts w:ascii="&amp;quot" w:hAnsi="&amp;quot"/>
          <w:color w:val="000000"/>
        </w:rPr>
        <w:t>a Bursary Award to support</w:t>
      </w:r>
      <w:r w:rsidR="00F1036C">
        <w:rPr>
          <w:rFonts w:ascii="&amp;quot" w:hAnsi="&amp;quot"/>
          <w:color w:val="000000"/>
        </w:rPr>
        <w:t xml:space="preserve"> currently serving or former officers</w:t>
      </w:r>
      <w:r w:rsidR="006547BA">
        <w:rPr>
          <w:rFonts w:ascii="&amp;quot" w:hAnsi="&amp;quot"/>
          <w:color w:val="000000"/>
        </w:rPr>
        <w:t xml:space="preserve"> </w:t>
      </w:r>
      <w:r w:rsidR="009F10C2">
        <w:rPr>
          <w:rFonts w:ascii="&amp;quot" w:hAnsi="&amp;quot"/>
          <w:color w:val="000000"/>
        </w:rPr>
        <w:t>in</w:t>
      </w:r>
      <w:r>
        <w:rPr>
          <w:rFonts w:ascii="&amp;quot" w:hAnsi="&amp;quot"/>
          <w:color w:val="000000"/>
        </w:rPr>
        <w:t xml:space="preserve"> e</w:t>
      </w:r>
      <w:r w:rsidR="00C07DF2">
        <w:rPr>
          <w:rFonts w:ascii="&amp;quot" w:hAnsi="&amp;quot"/>
          <w:color w:val="000000"/>
        </w:rPr>
        <w:t>xpand</w:t>
      </w:r>
      <w:r w:rsidR="009F10C2">
        <w:rPr>
          <w:rFonts w:ascii="&amp;quot" w:hAnsi="&amp;quot"/>
          <w:color w:val="000000"/>
        </w:rPr>
        <w:t>ing</w:t>
      </w:r>
      <w:r w:rsidR="00C07DF2">
        <w:rPr>
          <w:rFonts w:ascii="&amp;quot" w:hAnsi="&amp;quot"/>
          <w:color w:val="000000"/>
        </w:rPr>
        <w:t xml:space="preserve"> their learning </w:t>
      </w:r>
      <w:r w:rsidR="009F10C2">
        <w:rPr>
          <w:rFonts w:ascii="&amp;quot" w:hAnsi="&amp;quot"/>
          <w:color w:val="000000"/>
        </w:rPr>
        <w:t xml:space="preserve">in order to </w:t>
      </w:r>
      <w:r w:rsidR="00C07DF2">
        <w:rPr>
          <w:rFonts w:ascii="&amp;quot" w:hAnsi="&amp;quot"/>
          <w:color w:val="000000"/>
        </w:rPr>
        <w:t xml:space="preserve">enhance their employment opportunities. </w:t>
      </w:r>
    </w:p>
    <w:p w14:paraId="49315CDC" w14:textId="135FF002" w:rsidR="00725979" w:rsidRDefault="009F10C2" w:rsidP="00DF6E77">
      <w:pPr>
        <w:pStyle w:val="NormalWeb"/>
        <w:spacing w:before="0" w:beforeAutospacing="0"/>
        <w:textAlignment w:val="top"/>
        <w:rPr>
          <w:rFonts w:ascii="&amp;quot" w:hAnsi="&amp;quot"/>
          <w:color w:val="000000"/>
        </w:rPr>
      </w:pPr>
      <w:r>
        <w:rPr>
          <w:rFonts w:ascii="&amp;quot" w:hAnsi="&amp;quot"/>
          <w:color w:val="000000"/>
        </w:rPr>
        <w:t>This</w:t>
      </w:r>
      <w:r w:rsidR="00C07DF2">
        <w:rPr>
          <w:rFonts w:ascii="&amp;quot" w:hAnsi="&amp;quot"/>
          <w:color w:val="000000"/>
        </w:rPr>
        <w:t xml:space="preserve"> grant</w:t>
      </w:r>
      <w:r>
        <w:rPr>
          <w:rFonts w:ascii="&amp;quot" w:hAnsi="&amp;quot"/>
          <w:color w:val="000000"/>
        </w:rPr>
        <w:t xml:space="preserve"> is</w:t>
      </w:r>
      <w:r w:rsidR="00C07DF2">
        <w:rPr>
          <w:rFonts w:ascii="&amp;quot" w:hAnsi="&amp;quot"/>
          <w:color w:val="000000"/>
        </w:rPr>
        <w:t xml:space="preserve"> designed to </w:t>
      </w:r>
      <w:r w:rsidR="0090779B">
        <w:rPr>
          <w:rFonts w:ascii="&amp;quot" w:hAnsi="&amp;quot"/>
          <w:color w:val="000000"/>
        </w:rPr>
        <w:t xml:space="preserve">enable self-development, </w:t>
      </w:r>
      <w:r w:rsidR="00C07DF2">
        <w:rPr>
          <w:rFonts w:ascii="&amp;quot" w:hAnsi="&amp;quot"/>
          <w:color w:val="000000"/>
        </w:rPr>
        <w:t xml:space="preserve">to achieve and progress in that </w:t>
      </w:r>
      <w:r w:rsidR="00740327">
        <w:rPr>
          <w:rFonts w:ascii="&amp;quot" w:hAnsi="&amp;quot"/>
          <w:color w:val="000000"/>
        </w:rPr>
        <w:t>career</w:t>
      </w:r>
      <w:r w:rsidR="00C07DF2">
        <w:rPr>
          <w:rFonts w:ascii="&amp;quot" w:hAnsi="&amp;quot"/>
          <w:color w:val="000000"/>
        </w:rPr>
        <w:t xml:space="preserve"> </w:t>
      </w:r>
      <w:r w:rsidR="0090779B">
        <w:rPr>
          <w:rFonts w:ascii="&amp;quot" w:hAnsi="&amp;quot"/>
          <w:color w:val="000000"/>
        </w:rPr>
        <w:t>you</w:t>
      </w:r>
      <w:r w:rsidR="00C07DF2">
        <w:rPr>
          <w:rFonts w:ascii="&amp;quot" w:hAnsi="&amp;quot"/>
          <w:color w:val="000000"/>
        </w:rPr>
        <w:t xml:space="preserve"> desire</w:t>
      </w:r>
      <w:r w:rsidR="0090779B">
        <w:rPr>
          <w:rFonts w:ascii="&amp;quot" w:hAnsi="&amp;quot"/>
          <w:color w:val="000000"/>
        </w:rPr>
        <w:t xml:space="preserve">. </w:t>
      </w:r>
      <w:r>
        <w:rPr>
          <w:rFonts w:ascii="&amp;quot" w:hAnsi="&amp;quot"/>
          <w:color w:val="000000"/>
        </w:rPr>
        <w:t>It</w:t>
      </w:r>
      <w:r w:rsidR="00A1046E">
        <w:rPr>
          <w:rFonts w:ascii="&amp;quot" w:hAnsi="&amp;quot"/>
          <w:color w:val="000000"/>
        </w:rPr>
        <w:t xml:space="preserve"> can be used </w:t>
      </w:r>
      <w:r w:rsidR="00B721F4">
        <w:rPr>
          <w:rFonts w:ascii="&amp;quot" w:hAnsi="&amp;quot"/>
          <w:color w:val="000000"/>
        </w:rPr>
        <w:t xml:space="preserve">for a specific training programme, Higher or Further Education. </w:t>
      </w:r>
      <w:r w:rsidR="00725979">
        <w:rPr>
          <w:rFonts w:ascii="&amp;quot" w:hAnsi="&amp;quot"/>
          <w:color w:val="000000"/>
        </w:rPr>
        <w:t xml:space="preserve"> </w:t>
      </w:r>
    </w:p>
    <w:p w14:paraId="667C4E3F" w14:textId="1430B007" w:rsidR="00F1036C" w:rsidRDefault="00AF7C01" w:rsidP="00DF6E77">
      <w:pPr>
        <w:pStyle w:val="NormalWeb"/>
        <w:spacing w:before="0" w:beforeAutospacing="0"/>
        <w:textAlignment w:val="top"/>
        <w:rPr>
          <w:rFonts w:ascii="&amp;quot" w:hAnsi="&amp;quot"/>
          <w:color w:val="000000"/>
        </w:rPr>
      </w:pPr>
      <w:r>
        <w:rPr>
          <w:rFonts w:ascii="&amp;quot" w:hAnsi="&amp;quot"/>
          <w:color w:val="000000"/>
        </w:rPr>
        <w:t>The scheme provides financial support in the form of a single payment per year</w:t>
      </w:r>
      <w:r w:rsidR="009F10C2">
        <w:rPr>
          <w:rFonts w:ascii="&amp;quot" w:hAnsi="&amp;quot"/>
          <w:color w:val="000000"/>
        </w:rPr>
        <w:t xml:space="preserve"> direct</w:t>
      </w:r>
      <w:r>
        <w:rPr>
          <w:rFonts w:ascii="&amp;quot" w:hAnsi="&amp;quot"/>
          <w:color w:val="000000"/>
        </w:rPr>
        <w:t xml:space="preserve"> to the learning institution.</w:t>
      </w:r>
      <w:r w:rsidR="00A9236A">
        <w:rPr>
          <w:rFonts w:ascii="&amp;quot" w:hAnsi="&amp;quot"/>
          <w:color w:val="000000"/>
        </w:rPr>
        <w:t xml:space="preserve"> The length of Bursary support </w:t>
      </w:r>
      <w:r w:rsidR="009F10C2">
        <w:rPr>
          <w:rFonts w:ascii="&amp;quot" w:hAnsi="&amp;quot"/>
          <w:color w:val="000000"/>
        </w:rPr>
        <w:t>will</w:t>
      </w:r>
      <w:r w:rsidR="00A9236A">
        <w:rPr>
          <w:rFonts w:ascii="&amp;quot" w:hAnsi="&amp;quot"/>
          <w:color w:val="000000"/>
        </w:rPr>
        <w:t xml:space="preserve"> be assessed </w:t>
      </w:r>
      <w:r w:rsidR="004740BC">
        <w:rPr>
          <w:rFonts w:ascii="&amp;quot" w:hAnsi="&amp;quot"/>
          <w:color w:val="000000"/>
        </w:rPr>
        <w:t xml:space="preserve">at the application stage and then reviewed at the end of each year. </w:t>
      </w:r>
      <w:r>
        <w:rPr>
          <w:rFonts w:ascii="&amp;quot" w:hAnsi="&amp;quot"/>
          <w:color w:val="000000"/>
        </w:rPr>
        <w:t xml:space="preserve"> Consideration may also be given to </w:t>
      </w:r>
      <w:r w:rsidR="00367B46">
        <w:rPr>
          <w:rFonts w:ascii="&amp;quot" w:hAnsi="&amp;quot"/>
          <w:color w:val="000000"/>
        </w:rPr>
        <w:t xml:space="preserve">study costs such as learning materials and </w:t>
      </w:r>
      <w:proofErr w:type="gramStart"/>
      <w:r w:rsidR="00367B46">
        <w:rPr>
          <w:rFonts w:ascii="&amp;quot" w:hAnsi="&amp;quot"/>
          <w:color w:val="000000"/>
        </w:rPr>
        <w:t>childcare</w:t>
      </w:r>
      <w:r w:rsidR="00E3637F">
        <w:rPr>
          <w:rFonts w:ascii="&amp;quot" w:hAnsi="&amp;quot"/>
          <w:color w:val="000000"/>
        </w:rPr>
        <w:t>,</w:t>
      </w:r>
      <w:proofErr w:type="gramEnd"/>
      <w:r w:rsidR="00E3637F">
        <w:rPr>
          <w:rFonts w:ascii="&amp;quot" w:hAnsi="&amp;quot"/>
          <w:color w:val="000000"/>
        </w:rPr>
        <w:t xml:space="preserve"> however this will be on a case by case basis</w:t>
      </w:r>
      <w:r w:rsidR="00367B46">
        <w:rPr>
          <w:rFonts w:ascii="&amp;quot" w:hAnsi="&amp;quot"/>
          <w:color w:val="000000"/>
        </w:rPr>
        <w:t>.</w:t>
      </w:r>
    </w:p>
    <w:p w14:paraId="3AAFA36B" w14:textId="43F42DB7" w:rsidR="00740327" w:rsidRPr="006547BA" w:rsidRDefault="00AF7C01" w:rsidP="00DF6E77">
      <w:pPr>
        <w:pStyle w:val="NormalWeb"/>
        <w:spacing w:before="0" w:beforeAutospacing="0"/>
        <w:textAlignment w:val="top"/>
        <w:rPr>
          <w:rFonts w:ascii="&amp;quot" w:hAnsi="&amp;quot"/>
          <w:b/>
          <w:bCs/>
          <w:color w:val="C00000"/>
          <w:sz w:val="28"/>
          <w:szCs w:val="28"/>
        </w:rPr>
      </w:pPr>
      <w:r w:rsidRPr="006547BA">
        <w:rPr>
          <w:rFonts w:ascii="&amp;quot" w:hAnsi="&amp;quot"/>
          <w:b/>
          <w:bCs/>
          <w:color w:val="C00000"/>
          <w:sz w:val="28"/>
          <w:szCs w:val="28"/>
        </w:rPr>
        <w:t>To be eligible to apply for this bursary</w:t>
      </w:r>
      <w:r w:rsidR="009F10C2">
        <w:rPr>
          <w:rFonts w:ascii="&amp;quot" w:hAnsi="&amp;quot"/>
          <w:b/>
          <w:bCs/>
          <w:color w:val="C00000"/>
          <w:sz w:val="28"/>
          <w:szCs w:val="28"/>
        </w:rPr>
        <w:t xml:space="preserve"> you must </w:t>
      </w:r>
      <w:r w:rsidR="000158FB">
        <w:rPr>
          <w:rFonts w:ascii="&amp;quot" w:hAnsi="&amp;quot"/>
          <w:b/>
          <w:bCs/>
          <w:color w:val="C00000"/>
          <w:sz w:val="28"/>
          <w:szCs w:val="28"/>
        </w:rPr>
        <w:t>be</w:t>
      </w:r>
      <w:r w:rsidRPr="006547BA">
        <w:rPr>
          <w:rFonts w:ascii="&amp;quot" w:hAnsi="&amp;quot"/>
          <w:b/>
          <w:bCs/>
          <w:color w:val="C00000"/>
          <w:sz w:val="28"/>
          <w:szCs w:val="28"/>
        </w:rPr>
        <w:t>:</w:t>
      </w:r>
    </w:p>
    <w:p w14:paraId="084FA6F0" w14:textId="6D1A9D77" w:rsidR="00E90154" w:rsidRDefault="00F1036C" w:rsidP="00AF7C01">
      <w:pPr>
        <w:pStyle w:val="NormalWeb"/>
        <w:numPr>
          <w:ilvl w:val="0"/>
          <w:numId w:val="2"/>
        </w:numPr>
        <w:spacing w:before="0" w:beforeAutospacing="0"/>
        <w:textAlignment w:val="top"/>
        <w:rPr>
          <w:rFonts w:ascii="&amp;quot" w:hAnsi="&amp;quot"/>
          <w:color w:val="000000"/>
        </w:rPr>
      </w:pPr>
      <w:r>
        <w:rPr>
          <w:rFonts w:ascii="&amp;quot" w:hAnsi="&amp;quot"/>
          <w:color w:val="000000"/>
        </w:rPr>
        <w:t>Men and women who have at any time held a commission with any branch of the naval, military or air forces of the Crown, and allied nursing services, and who are r</w:t>
      </w:r>
      <w:r w:rsidR="00740327" w:rsidRPr="00740327">
        <w:rPr>
          <w:rFonts w:ascii="&amp;quot" w:hAnsi="&amp;quot"/>
          <w:color w:val="000000"/>
        </w:rPr>
        <w:t>esident in Scotlan</w:t>
      </w:r>
      <w:r>
        <w:rPr>
          <w:rFonts w:ascii="&amp;quot" w:hAnsi="&amp;quot"/>
          <w:color w:val="000000"/>
        </w:rPr>
        <w:t>d.</w:t>
      </w:r>
    </w:p>
    <w:p w14:paraId="3117C795" w14:textId="677347ED" w:rsidR="00F1036C" w:rsidRDefault="00F1036C" w:rsidP="00AF7C01">
      <w:pPr>
        <w:pStyle w:val="NormalWeb"/>
        <w:numPr>
          <w:ilvl w:val="0"/>
          <w:numId w:val="2"/>
        </w:numPr>
        <w:spacing w:before="0" w:beforeAutospacing="0"/>
        <w:textAlignment w:val="top"/>
        <w:rPr>
          <w:rFonts w:ascii="&amp;quot" w:hAnsi="&amp;quot"/>
          <w:color w:val="000000"/>
        </w:rPr>
      </w:pPr>
      <w:r>
        <w:rPr>
          <w:rFonts w:ascii="&amp;quot" w:hAnsi="&amp;quot"/>
          <w:color w:val="000000"/>
        </w:rPr>
        <w:t>Planning to undertake training/education within a Scottish Institution</w:t>
      </w:r>
    </w:p>
    <w:p w14:paraId="4C9B4A94" w14:textId="7232B218" w:rsidR="00F1036C" w:rsidRDefault="00F1036C" w:rsidP="00AF7C01">
      <w:pPr>
        <w:pStyle w:val="NormalWeb"/>
        <w:numPr>
          <w:ilvl w:val="0"/>
          <w:numId w:val="2"/>
        </w:numPr>
        <w:spacing w:before="0" w:beforeAutospacing="0"/>
        <w:textAlignment w:val="top"/>
        <w:rPr>
          <w:rFonts w:ascii="&amp;quot" w:hAnsi="&amp;quot"/>
          <w:color w:val="000000"/>
        </w:rPr>
      </w:pPr>
      <w:r>
        <w:rPr>
          <w:rFonts w:ascii="&amp;quot" w:hAnsi="&amp;quot"/>
          <w:color w:val="000000"/>
        </w:rPr>
        <w:t>Able to demonstrate that this learning will enhance your employment opportunities</w:t>
      </w:r>
    </w:p>
    <w:p w14:paraId="6659E5E4" w14:textId="77777777" w:rsidR="006547BA" w:rsidRDefault="006547BA" w:rsidP="006547BA">
      <w:pPr>
        <w:spacing w:after="100" w:afterAutospacing="1" w:line="240" w:lineRule="auto"/>
        <w:textAlignment w:val="top"/>
        <w:rPr>
          <w:rFonts w:ascii="&amp;quot" w:eastAsia="Times New Roman" w:hAnsi="&amp;quot" w:cs="Times New Roman"/>
          <w:b/>
          <w:bCs/>
          <w:color w:val="000000"/>
          <w:sz w:val="24"/>
          <w:szCs w:val="24"/>
          <w:lang w:eastAsia="en-GB"/>
        </w:rPr>
      </w:pPr>
    </w:p>
    <w:p w14:paraId="74EEC7C2" w14:textId="7179BD23" w:rsidR="006547BA" w:rsidRDefault="006547BA" w:rsidP="006547BA">
      <w:pPr>
        <w:spacing w:after="100" w:afterAutospacing="1" w:line="240" w:lineRule="auto"/>
        <w:textAlignment w:val="top"/>
        <w:rPr>
          <w:rFonts w:ascii="&amp;quot" w:eastAsia="Times New Roman" w:hAnsi="&amp;quot" w:cs="Times New Roman"/>
          <w:b/>
          <w:bCs/>
          <w:color w:val="000000"/>
          <w:sz w:val="24"/>
          <w:szCs w:val="24"/>
          <w:lang w:eastAsia="en-GB"/>
        </w:rPr>
      </w:pPr>
      <w:r w:rsidRPr="00DF6E77">
        <w:rPr>
          <w:rFonts w:ascii="&amp;quot" w:eastAsia="Times New Roman" w:hAnsi="&amp;quot" w:cs="Times New Roman"/>
          <w:b/>
          <w:bCs/>
          <w:color w:val="000000"/>
          <w:sz w:val="24"/>
          <w:szCs w:val="24"/>
          <w:lang w:eastAsia="en-GB"/>
        </w:rPr>
        <w:t>Please note we are unable to make any retrospective payments for course fees and study materials. This also includes self-funded payments or loans that you may have taken out with a college or bank.</w:t>
      </w:r>
    </w:p>
    <w:p w14:paraId="4718C783" w14:textId="78AC5960" w:rsidR="00B43307" w:rsidRPr="00A9236A" w:rsidRDefault="00A9236A"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A9236A">
        <w:rPr>
          <w:rFonts w:ascii="&amp;quot" w:eastAsia="Times New Roman" w:hAnsi="&amp;quot" w:cs="Times New Roman"/>
          <w:b/>
          <w:bCs/>
          <w:color w:val="000000"/>
          <w:sz w:val="24"/>
          <w:szCs w:val="24"/>
          <w:lang w:eastAsia="en-GB"/>
        </w:rPr>
        <w:t>Please note that if you fail to complete the training and or learning the Officers Association have the right to reclaim the bursary awarded.</w:t>
      </w:r>
    </w:p>
    <w:p w14:paraId="7F835085" w14:textId="2C65591F" w:rsidR="00B43307" w:rsidRDefault="00B43307" w:rsidP="00DF6E77">
      <w:pPr>
        <w:spacing w:after="100" w:afterAutospacing="1" w:line="240" w:lineRule="auto"/>
        <w:textAlignment w:val="top"/>
        <w:rPr>
          <w:rFonts w:ascii="&amp;quot" w:eastAsia="Times New Roman" w:hAnsi="&amp;quot" w:cs="Times New Roman"/>
          <w:color w:val="000000"/>
          <w:sz w:val="24"/>
          <w:szCs w:val="24"/>
          <w:lang w:eastAsia="en-GB"/>
        </w:rPr>
      </w:pPr>
      <w:r w:rsidRPr="00B43307">
        <w:rPr>
          <w:rFonts w:ascii="&amp;quot" w:eastAsia="Times New Roman" w:hAnsi="&amp;quot" w:cs="Times New Roman"/>
          <w:b/>
          <w:bCs/>
          <w:noProof/>
          <w:color w:val="000000"/>
          <w:sz w:val="32"/>
          <w:szCs w:val="32"/>
          <w:lang w:eastAsia="en-GB"/>
        </w:rPr>
        <w:lastRenderedPageBreak/>
        <w:drawing>
          <wp:anchor distT="0" distB="0" distL="114300" distR="114300" simplePos="0" relativeHeight="251658240" behindDoc="1" locked="0" layoutInCell="1" allowOverlap="1" wp14:anchorId="12549B7F" wp14:editId="3DEBE41F">
            <wp:simplePos x="0" y="0"/>
            <wp:positionH relativeFrom="margin">
              <wp:align>left</wp:align>
            </wp:positionH>
            <wp:positionV relativeFrom="paragraph">
              <wp:posOffset>434975</wp:posOffset>
            </wp:positionV>
            <wp:extent cx="6019800" cy="2486025"/>
            <wp:effectExtent l="0" t="0" r="19050" b="9525"/>
            <wp:wrapTight wrapText="bothSides">
              <wp:wrapPolygon edited="0">
                <wp:start x="15311" y="0"/>
                <wp:lineTo x="15311" y="2648"/>
                <wp:lineTo x="1504" y="5131"/>
                <wp:lineTo x="0" y="6621"/>
                <wp:lineTo x="0" y="15062"/>
                <wp:lineTo x="1504" y="15890"/>
                <wp:lineTo x="1504" y="16386"/>
                <wp:lineTo x="13124" y="18538"/>
                <wp:lineTo x="15311" y="18538"/>
                <wp:lineTo x="15311" y="21517"/>
                <wp:lineTo x="15653" y="21517"/>
                <wp:lineTo x="17977" y="15890"/>
                <wp:lineTo x="21600" y="15228"/>
                <wp:lineTo x="21600" y="6455"/>
                <wp:lineTo x="17841" y="5297"/>
                <wp:lineTo x="15653" y="0"/>
                <wp:lineTo x="1531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B43307">
        <w:rPr>
          <w:rFonts w:ascii="&amp;quot" w:eastAsia="Times New Roman" w:hAnsi="&amp;quot" w:cs="Times New Roman"/>
          <w:b/>
          <w:bCs/>
          <w:color w:val="000000"/>
          <w:sz w:val="32"/>
          <w:szCs w:val="32"/>
          <w:lang w:eastAsia="en-GB"/>
        </w:rPr>
        <w:t>Process of Application</w:t>
      </w:r>
      <w:r w:rsidRPr="00B43307">
        <w:rPr>
          <w:rFonts w:ascii="&amp;quot" w:eastAsia="Times New Roman" w:hAnsi="&amp;quot" w:cs="Times New Roman"/>
          <w:color w:val="000000"/>
          <w:sz w:val="32"/>
          <w:szCs w:val="32"/>
          <w:lang w:eastAsia="en-GB"/>
        </w:rPr>
        <w:t>:</w:t>
      </w:r>
    </w:p>
    <w:p w14:paraId="65B36F74" w14:textId="7C309282"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p>
    <w:p w14:paraId="1A59D018" w14:textId="0290E258"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p>
    <w:p w14:paraId="0B47F13C" w14:textId="61FE452B"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p>
    <w:p w14:paraId="72B06032" w14:textId="73674A0F"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p>
    <w:p w14:paraId="63879FC9" w14:textId="6164E26F" w:rsidR="00A04682" w:rsidRPr="00A04682" w:rsidRDefault="00A04682" w:rsidP="00DF6E77">
      <w:pPr>
        <w:spacing w:after="100" w:afterAutospacing="1" w:line="240" w:lineRule="auto"/>
        <w:textAlignment w:val="top"/>
        <w:rPr>
          <w:rFonts w:ascii="&amp;quot" w:eastAsia="Times New Roman" w:hAnsi="&amp;quot" w:cs="Times New Roman"/>
          <w:b/>
          <w:bCs/>
          <w:color w:val="000000"/>
          <w:sz w:val="32"/>
          <w:szCs w:val="32"/>
          <w:lang w:eastAsia="en-GB"/>
        </w:rPr>
      </w:pPr>
      <w:r w:rsidRPr="00A04682">
        <w:rPr>
          <w:rFonts w:ascii="&amp;quot" w:eastAsia="Times New Roman" w:hAnsi="&amp;quot" w:cs="Times New Roman"/>
          <w:b/>
          <w:bCs/>
          <w:color w:val="000000"/>
          <w:sz w:val="32"/>
          <w:szCs w:val="32"/>
          <w:lang w:eastAsia="en-GB"/>
        </w:rPr>
        <w:t>The Bursary Application form</w:t>
      </w:r>
    </w:p>
    <w:p w14:paraId="764F9C87" w14:textId="37EC52C3"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The application form </w:t>
      </w:r>
      <w:r w:rsidR="00BB7FF5">
        <w:rPr>
          <w:rFonts w:ascii="&amp;quot" w:eastAsia="Times New Roman" w:hAnsi="&amp;quot" w:cs="Times New Roman"/>
          <w:color w:val="000000"/>
          <w:sz w:val="24"/>
          <w:szCs w:val="24"/>
          <w:lang w:eastAsia="en-GB"/>
        </w:rPr>
        <w:t>is</w:t>
      </w:r>
      <w:r>
        <w:rPr>
          <w:rFonts w:ascii="&amp;quot" w:eastAsia="Times New Roman" w:hAnsi="&amp;quot" w:cs="Times New Roman"/>
          <w:color w:val="000000"/>
          <w:sz w:val="24"/>
          <w:szCs w:val="24"/>
          <w:lang w:eastAsia="en-GB"/>
        </w:rPr>
        <w:t xml:space="preserve"> available on the Officers Association</w:t>
      </w:r>
      <w:r w:rsidR="00BB7FF5">
        <w:rPr>
          <w:rFonts w:ascii="&amp;quot" w:eastAsia="Times New Roman" w:hAnsi="&amp;quot" w:cs="Times New Roman"/>
          <w:color w:val="000000"/>
          <w:sz w:val="24"/>
          <w:szCs w:val="24"/>
          <w:lang w:eastAsia="en-GB"/>
        </w:rPr>
        <w:t xml:space="preserve"> Scotland</w:t>
      </w:r>
      <w:r>
        <w:rPr>
          <w:rFonts w:ascii="&amp;quot" w:eastAsia="Times New Roman" w:hAnsi="&amp;quot" w:cs="Times New Roman"/>
          <w:color w:val="000000"/>
          <w:sz w:val="24"/>
          <w:szCs w:val="24"/>
          <w:lang w:eastAsia="en-GB"/>
        </w:rPr>
        <w:t xml:space="preserve"> Website</w:t>
      </w:r>
      <w:r w:rsidR="00BB7FF5">
        <w:rPr>
          <w:rFonts w:ascii="&amp;quot" w:eastAsia="Times New Roman" w:hAnsi="&amp;quot" w:cs="Times New Roman"/>
          <w:color w:val="000000"/>
          <w:sz w:val="24"/>
          <w:szCs w:val="24"/>
          <w:lang w:eastAsia="en-GB"/>
        </w:rPr>
        <w:t>. Please</w:t>
      </w:r>
      <w:r>
        <w:rPr>
          <w:rFonts w:ascii="&amp;quot" w:eastAsia="Times New Roman" w:hAnsi="&amp;quot" w:cs="Times New Roman"/>
          <w:color w:val="000000"/>
          <w:sz w:val="24"/>
          <w:szCs w:val="24"/>
          <w:lang w:eastAsia="en-GB"/>
        </w:rPr>
        <w:t xml:space="preserve"> complete </w:t>
      </w:r>
      <w:r w:rsidR="00BB7FF5">
        <w:rPr>
          <w:rFonts w:ascii="&amp;quot" w:eastAsia="Times New Roman" w:hAnsi="&amp;quot" w:cs="Times New Roman"/>
          <w:color w:val="000000"/>
          <w:sz w:val="24"/>
          <w:szCs w:val="24"/>
          <w:lang w:eastAsia="en-GB"/>
        </w:rPr>
        <w:t>t</w:t>
      </w:r>
      <w:r>
        <w:rPr>
          <w:rFonts w:ascii="&amp;quot" w:eastAsia="Times New Roman" w:hAnsi="&amp;quot" w:cs="Times New Roman"/>
          <w:color w:val="000000"/>
          <w:sz w:val="24"/>
          <w:szCs w:val="24"/>
          <w:lang w:eastAsia="en-GB"/>
        </w:rPr>
        <w:t xml:space="preserve">his application fully and return it to </w:t>
      </w:r>
      <w:hyperlink r:id="rId15" w:history="1">
        <w:r w:rsidR="00BB7FF5" w:rsidRPr="00B962FF">
          <w:rPr>
            <w:rStyle w:val="Hyperlink"/>
            <w:rFonts w:ascii="&amp;quot" w:eastAsia="Times New Roman" w:hAnsi="&amp;quot" w:cs="Times New Roman"/>
            <w:sz w:val="24"/>
            <w:szCs w:val="24"/>
            <w:lang w:eastAsia="en-GB"/>
          </w:rPr>
          <w:t>h.mcveigh@oascotland.org.uk</w:t>
        </w:r>
      </w:hyperlink>
      <w:r>
        <w:rPr>
          <w:rFonts w:ascii="&amp;quot" w:eastAsia="Times New Roman" w:hAnsi="&amp;quot" w:cs="Times New Roman"/>
          <w:color w:val="000000"/>
          <w:sz w:val="24"/>
          <w:szCs w:val="24"/>
          <w:lang w:eastAsia="en-GB"/>
        </w:rPr>
        <w:t xml:space="preserve"> </w:t>
      </w:r>
      <w:r w:rsidR="004835A0">
        <w:rPr>
          <w:rFonts w:ascii="&amp;quot" w:eastAsia="Times New Roman" w:hAnsi="&amp;quot" w:cs="Times New Roman"/>
          <w:color w:val="000000"/>
          <w:sz w:val="24"/>
          <w:szCs w:val="24"/>
          <w:lang w:eastAsia="en-GB"/>
        </w:rPr>
        <w:t xml:space="preserve">The Bursary Scheme is open all year round with reviews held by a Committee every quarter. </w:t>
      </w:r>
    </w:p>
    <w:p w14:paraId="36490A5A" w14:textId="3FB1B145" w:rsidR="00A04682" w:rsidRDefault="00A04682"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The application has </w:t>
      </w:r>
      <w:r w:rsidR="00294B22">
        <w:rPr>
          <w:rFonts w:ascii="&amp;quot" w:eastAsia="Times New Roman" w:hAnsi="&amp;quot" w:cs="Times New Roman"/>
          <w:color w:val="000000"/>
          <w:sz w:val="24"/>
          <w:szCs w:val="24"/>
          <w:lang w:eastAsia="en-GB"/>
        </w:rPr>
        <w:t>six</w:t>
      </w:r>
      <w:r>
        <w:rPr>
          <w:rFonts w:ascii="&amp;quot" w:eastAsia="Times New Roman" w:hAnsi="&amp;quot" w:cs="Times New Roman"/>
          <w:color w:val="000000"/>
          <w:sz w:val="24"/>
          <w:szCs w:val="24"/>
          <w:lang w:eastAsia="en-GB"/>
        </w:rPr>
        <w:t xml:space="preserve"> sections</w:t>
      </w:r>
    </w:p>
    <w:p w14:paraId="5D7F3975" w14:textId="531A6CA6" w:rsidR="00A04682" w:rsidRPr="005E262D" w:rsidRDefault="00A04682" w:rsidP="00DF6E77">
      <w:pPr>
        <w:spacing w:after="100" w:afterAutospacing="1" w:line="240" w:lineRule="auto"/>
        <w:textAlignment w:val="top"/>
        <w:rPr>
          <w:rFonts w:ascii="&amp;quot" w:eastAsia="Times New Roman" w:hAnsi="&amp;quot" w:cs="Times New Roman"/>
          <w:b/>
          <w:bCs/>
          <w:color w:val="000000"/>
          <w:sz w:val="28"/>
          <w:szCs w:val="28"/>
          <w:lang w:eastAsia="en-GB"/>
        </w:rPr>
      </w:pPr>
      <w:r w:rsidRPr="005E262D">
        <w:rPr>
          <w:rFonts w:ascii="&amp;quot" w:eastAsia="Times New Roman" w:hAnsi="&amp;quot" w:cs="Times New Roman"/>
          <w:b/>
          <w:bCs/>
          <w:color w:val="000000"/>
          <w:sz w:val="28"/>
          <w:szCs w:val="28"/>
          <w:lang w:eastAsia="en-GB"/>
        </w:rPr>
        <w:t>Section 1 – About you</w:t>
      </w:r>
    </w:p>
    <w:p w14:paraId="37C6F1E0" w14:textId="365707DD" w:rsidR="005E262D" w:rsidRDefault="005E262D"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In this section, we ask for you</w:t>
      </w:r>
      <w:r w:rsidR="00BB7FF5">
        <w:rPr>
          <w:rFonts w:ascii="&amp;quot" w:eastAsia="Times New Roman" w:hAnsi="&amp;quot" w:cs="Times New Roman"/>
          <w:color w:val="000000"/>
          <w:sz w:val="24"/>
          <w:szCs w:val="24"/>
          <w:lang w:eastAsia="en-GB"/>
        </w:rPr>
        <w:t>r</w:t>
      </w:r>
      <w:r>
        <w:rPr>
          <w:rFonts w:ascii="&amp;quot" w:eastAsia="Times New Roman" w:hAnsi="&amp;quot" w:cs="Times New Roman"/>
          <w:color w:val="000000"/>
          <w:sz w:val="24"/>
          <w:szCs w:val="24"/>
          <w:lang w:eastAsia="en-GB"/>
        </w:rPr>
        <w:t xml:space="preserve"> personal and military details. </w:t>
      </w:r>
      <w:r w:rsidR="00BB7FF5">
        <w:rPr>
          <w:rFonts w:ascii="&amp;quot" w:eastAsia="Times New Roman" w:hAnsi="&amp;quot" w:cs="Times New Roman"/>
          <w:color w:val="000000"/>
          <w:sz w:val="24"/>
          <w:szCs w:val="24"/>
          <w:lang w:eastAsia="en-GB"/>
        </w:rPr>
        <w:t>We may require you to provide</w:t>
      </w:r>
      <w:r>
        <w:rPr>
          <w:rFonts w:ascii="&amp;quot" w:eastAsia="Times New Roman" w:hAnsi="&amp;quot" w:cs="Times New Roman"/>
          <w:color w:val="000000"/>
          <w:sz w:val="24"/>
          <w:szCs w:val="24"/>
          <w:lang w:eastAsia="en-GB"/>
        </w:rPr>
        <w:t xml:space="preserve"> proof of address</w:t>
      </w:r>
      <w:r w:rsidR="00BB7FF5">
        <w:rPr>
          <w:rFonts w:ascii="&amp;quot" w:eastAsia="Times New Roman" w:hAnsi="&amp;quot" w:cs="Times New Roman"/>
          <w:color w:val="000000"/>
          <w:sz w:val="24"/>
          <w:szCs w:val="24"/>
          <w:lang w:eastAsia="en-GB"/>
        </w:rPr>
        <w:t>,</w:t>
      </w:r>
      <w:r>
        <w:rPr>
          <w:rFonts w:ascii="&amp;quot" w:eastAsia="Times New Roman" w:hAnsi="&amp;quot" w:cs="Times New Roman"/>
          <w:color w:val="000000"/>
          <w:sz w:val="24"/>
          <w:szCs w:val="24"/>
          <w:lang w:eastAsia="en-GB"/>
        </w:rPr>
        <w:t xml:space="preserve"> which needs to be in Scotland.</w:t>
      </w:r>
    </w:p>
    <w:p w14:paraId="4AD4FA10" w14:textId="07D4FA0F" w:rsidR="005E262D" w:rsidRDefault="005E262D"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Make sure you provide us with the correct email address, as we will use this to contact you regarding your outcome.</w:t>
      </w:r>
    </w:p>
    <w:p w14:paraId="4EA570B3" w14:textId="6DBB8BE1" w:rsidR="00A04682" w:rsidRPr="005E262D" w:rsidRDefault="005E262D" w:rsidP="00DF6E77">
      <w:pPr>
        <w:spacing w:after="100" w:afterAutospacing="1" w:line="240" w:lineRule="auto"/>
        <w:textAlignment w:val="top"/>
        <w:rPr>
          <w:rFonts w:ascii="&amp;quot" w:eastAsia="Times New Roman" w:hAnsi="&amp;quot" w:cs="Times New Roman"/>
          <w:b/>
          <w:bCs/>
          <w:color w:val="000000"/>
          <w:sz w:val="28"/>
          <w:szCs w:val="28"/>
          <w:lang w:eastAsia="en-GB"/>
        </w:rPr>
      </w:pPr>
      <w:r w:rsidRPr="005E262D">
        <w:rPr>
          <w:rFonts w:ascii="&amp;quot" w:eastAsia="Times New Roman" w:hAnsi="&amp;quot" w:cs="Times New Roman"/>
          <w:b/>
          <w:bCs/>
          <w:color w:val="000000"/>
          <w:sz w:val="28"/>
          <w:szCs w:val="28"/>
          <w:lang w:eastAsia="en-GB"/>
        </w:rPr>
        <w:t>Section 2 – Formal Education</w:t>
      </w:r>
    </w:p>
    <w:p w14:paraId="4EF22D46" w14:textId="4DBBEEC4" w:rsidR="005E262D" w:rsidRDefault="005E262D"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Please detail any </w:t>
      </w:r>
      <w:r w:rsidR="00BB7FF5">
        <w:rPr>
          <w:rFonts w:ascii="&amp;quot" w:eastAsia="Times New Roman" w:hAnsi="&amp;quot" w:cs="Times New Roman"/>
          <w:color w:val="000000"/>
          <w:sz w:val="24"/>
          <w:szCs w:val="24"/>
          <w:lang w:eastAsia="en-GB"/>
        </w:rPr>
        <w:t>relevant qualifications that you have attained throughout your military and civilian career and any professional memberships</w:t>
      </w:r>
    </w:p>
    <w:p w14:paraId="281790A9" w14:textId="012F19BE" w:rsidR="00294B22" w:rsidRPr="00294B22" w:rsidRDefault="00294B22" w:rsidP="00DF6E77">
      <w:pPr>
        <w:spacing w:after="100" w:afterAutospacing="1" w:line="240" w:lineRule="auto"/>
        <w:textAlignment w:val="top"/>
        <w:rPr>
          <w:rFonts w:ascii="&amp;quot" w:eastAsia="Times New Roman" w:hAnsi="&amp;quot" w:cs="Times New Roman"/>
          <w:b/>
          <w:bCs/>
          <w:color w:val="000000"/>
          <w:sz w:val="28"/>
          <w:szCs w:val="28"/>
          <w:lang w:eastAsia="en-GB"/>
        </w:rPr>
      </w:pPr>
      <w:r w:rsidRPr="00294B22">
        <w:rPr>
          <w:rFonts w:ascii="&amp;quot" w:eastAsia="Times New Roman" w:hAnsi="&amp;quot" w:cs="Times New Roman"/>
          <w:b/>
          <w:bCs/>
          <w:color w:val="000000"/>
          <w:sz w:val="28"/>
          <w:szCs w:val="28"/>
          <w:lang w:eastAsia="en-GB"/>
        </w:rPr>
        <w:t>Section 3 – Employment History</w:t>
      </w:r>
    </w:p>
    <w:p w14:paraId="07D83802" w14:textId="23B3A171" w:rsidR="00294B22" w:rsidRDefault="00294B22"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Please detail any employment experience</w:t>
      </w:r>
      <w:r w:rsidR="00BB7FF5">
        <w:rPr>
          <w:rFonts w:ascii="&amp;quot" w:eastAsia="Times New Roman" w:hAnsi="&amp;quot" w:cs="Times New Roman"/>
          <w:color w:val="000000"/>
          <w:sz w:val="24"/>
          <w:szCs w:val="24"/>
          <w:lang w:eastAsia="en-GB"/>
        </w:rPr>
        <w:t xml:space="preserve"> (Service or civilian)</w:t>
      </w:r>
      <w:r>
        <w:rPr>
          <w:rFonts w:ascii="&amp;quot" w:eastAsia="Times New Roman" w:hAnsi="&amp;quot" w:cs="Times New Roman"/>
          <w:color w:val="000000"/>
          <w:sz w:val="24"/>
          <w:szCs w:val="24"/>
          <w:lang w:eastAsia="en-GB"/>
        </w:rPr>
        <w:t xml:space="preserve"> that is pertinent to this application. We have provided four lines but feel free to add more to this if appropriate.</w:t>
      </w:r>
    </w:p>
    <w:p w14:paraId="356656C9" w14:textId="63D755DC" w:rsidR="00294B22" w:rsidRPr="00294B22" w:rsidRDefault="00294B22" w:rsidP="00DF6E77">
      <w:pPr>
        <w:spacing w:after="100" w:afterAutospacing="1" w:line="240" w:lineRule="auto"/>
        <w:textAlignment w:val="top"/>
        <w:rPr>
          <w:rFonts w:ascii="&amp;quot" w:eastAsia="Times New Roman" w:hAnsi="&amp;quot" w:cs="Times New Roman"/>
          <w:b/>
          <w:bCs/>
          <w:color w:val="000000"/>
          <w:sz w:val="28"/>
          <w:szCs w:val="28"/>
          <w:lang w:eastAsia="en-GB"/>
        </w:rPr>
      </w:pPr>
      <w:r w:rsidRPr="00294B22">
        <w:rPr>
          <w:rFonts w:ascii="&amp;quot" w:eastAsia="Times New Roman" w:hAnsi="&amp;quot" w:cs="Times New Roman"/>
          <w:b/>
          <w:bCs/>
          <w:color w:val="000000"/>
          <w:sz w:val="28"/>
          <w:szCs w:val="28"/>
          <w:lang w:eastAsia="en-GB"/>
        </w:rPr>
        <w:t>Section 4 – About your Bursary</w:t>
      </w:r>
    </w:p>
    <w:p w14:paraId="5705B9F4" w14:textId="3A5AA255" w:rsidR="00294B22" w:rsidRDefault="00BB7FF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Please</w:t>
      </w:r>
      <w:r w:rsidR="00294B22">
        <w:rPr>
          <w:rFonts w:ascii="&amp;quot" w:eastAsia="Times New Roman" w:hAnsi="&amp;quot" w:cs="Times New Roman"/>
          <w:color w:val="000000"/>
          <w:sz w:val="24"/>
          <w:szCs w:val="24"/>
          <w:lang w:eastAsia="en-GB"/>
        </w:rPr>
        <w:t xml:space="preserve"> tell us about the course that you would like a bursary to help fund. </w:t>
      </w:r>
      <w:r>
        <w:rPr>
          <w:rFonts w:ascii="&amp;quot" w:eastAsia="Times New Roman" w:hAnsi="&amp;quot" w:cs="Times New Roman"/>
          <w:color w:val="000000"/>
          <w:sz w:val="24"/>
          <w:szCs w:val="24"/>
          <w:lang w:eastAsia="en-GB"/>
        </w:rPr>
        <w:t>Give us the exact</w:t>
      </w:r>
      <w:r w:rsidR="00294B22">
        <w:rPr>
          <w:rFonts w:ascii="&amp;quot" w:eastAsia="Times New Roman" w:hAnsi="&amp;quot" w:cs="Times New Roman"/>
          <w:color w:val="000000"/>
          <w:sz w:val="24"/>
          <w:szCs w:val="24"/>
          <w:lang w:eastAsia="en-GB"/>
        </w:rPr>
        <w:t xml:space="preserve"> course name and preferred centre</w:t>
      </w:r>
      <w:r w:rsidR="006547BA">
        <w:rPr>
          <w:rFonts w:ascii="&amp;quot" w:eastAsia="Times New Roman" w:hAnsi="&amp;quot" w:cs="Times New Roman"/>
          <w:color w:val="000000"/>
          <w:sz w:val="24"/>
          <w:szCs w:val="24"/>
          <w:lang w:eastAsia="en-GB"/>
        </w:rPr>
        <w:t xml:space="preserve"> in which</w:t>
      </w:r>
      <w:r w:rsidR="00294B22">
        <w:rPr>
          <w:rFonts w:ascii="&amp;quot" w:eastAsia="Times New Roman" w:hAnsi="&amp;quot" w:cs="Times New Roman"/>
          <w:color w:val="000000"/>
          <w:sz w:val="24"/>
          <w:szCs w:val="24"/>
          <w:lang w:eastAsia="en-GB"/>
        </w:rPr>
        <w:t xml:space="preserve"> you would like to study. </w:t>
      </w:r>
    </w:p>
    <w:p w14:paraId="6203B88F" w14:textId="6A87EA1E" w:rsidR="00294B22" w:rsidRDefault="00BB7FF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lastRenderedPageBreak/>
        <w:t>T</w:t>
      </w:r>
      <w:r w:rsidR="00294B22">
        <w:rPr>
          <w:rFonts w:ascii="&amp;quot" w:eastAsia="Times New Roman" w:hAnsi="&amp;quot" w:cs="Times New Roman"/>
          <w:color w:val="000000"/>
          <w:sz w:val="24"/>
          <w:szCs w:val="24"/>
          <w:lang w:eastAsia="en-GB"/>
        </w:rPr>
        <w:t xml:space="preserve">hen </w:t>
      </w:r>
      <w:r>
        <w:rPr>
          <w:rFonts w:ascii="&amp;quot" w:eastAsia="Times New Roman" w:hAnsi="&amp;quot" w:cs="Times New Roman"/>
          <w:color w:val="000000"/>
          <w:sz w:val="24"/>
          <w:szCs w:val="24"/>
          <w:lang w:eastAsia="en-GB"/>
        </w:rPr>
        <w:t>please</w:t>
      </w:r>
      <w:r w:rsidR="00294B22">
        <w:rPr>
          <w:rFonts w:ascii="&amp;quot" w:eastAsia="Times New Roman" w:hAnsi="&amp;quot" w:cs="Times New Roman"/>
          <w:color w:val="000000"/>
          <w:sz w:val="24"/>
          <w:szCs w:val="24"/>
          <w:lang w:eastAsia="en-GB"/>
        </w:rPr>
        <w:t xml:space="preserve"> provide us with the Course modules, start and end dates as well as the full costs of the course. If unsure about this then please contact your preferred course centre to get a quote.</w:t>
      </w:r>
    </w:p>
    <w:p w14:paraId="532CAC2A" w14:textId="7505F897" w:rsidR="00294B22" w:rsidRPr="00294B22" w:rsidRDefault="00294B22" w:rsidP="00DF6E77">
      <w:pPr>
        <w:spacing w:after="100" w:afterAutospacing="1" w:line="240" w:lineRule="auto"/>
        <w:textAlignment w:val="top"/>
        <w:rPr>
          <w:rFonts w:ascii="&amp;quot" w:eastAsia="Times New Roman" w:hAnsi="&amp;quot" w:cs="Times New Roman"/>
          <w:b/>
          <w:bCs/>
          <w:color w:val="000000"/>
          <w:sz w:val="28"/>
          <w:szCs w:val="28"/>
          <w:lang w:eastAsia="en-GB"/>
        </w:rPr>
      </w:pPr>
      <w:r w:rsidRPr="00294B22">
        <w:rPr>
          <w:rFonts w:ascii="&amp;quot" w:eastAsia="Times New Roman" w:hAnsi="&amp;quot" w:cs="Times New Roman"/>
          <w:b/>
          <w:bCs/>
          <w:color w:val="000000"/>
          <w:sz w:val="28"/>
          <w:szCs w:val="28"/>
          <w:lang w:eastAsia="en-GB"/>
        </w:rPr>
        <w:t>Section 5 – Why are you applying for this bursary</w:t>
      </w:r>
    </w:p>
    <w:p w14:paraId="011EA9C7" w14:textId="544A77CE" w:rsidR="00294B22" w:rsidRDefault="00294B22"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Each person’s circumstance is unique, and numbers alone do not determine need. </w:t>
      </w:r>
      <w:r w:rsidR="00BB7FF5">
        <w:rPr>
          <w:rFonts w:ascii="&amp;quot" w:eastAsia="Times New Roman" w:hAnsi="&amp;quot" w:cs="Times New Roman"/>
          <w:color w:val="000000"/>
          <w:sz w:val="24"/>
          <w:szCs w:val="24"/>
          <w:lang w:eastAsia="en-GB"/>
        </w:rPr>
        <w:t xml:space="preserve"> W</w:t>
      </w:r>
      <w:r>
        <w:rPr>
          <w:rFonts w:ascii="&amp;quot" w:eastAsia="Times New Roman" w:hAnsi="&amp;quot" w:cs="Times New Roman"/>
          <w:color w:val="000000"/>
          <w:sz w:val="24"/>
          <w:szCs w:val="24"/>
          <w:lang w:eastAsia="en-GB"/>
        </w:rPr>
        <w:t xml:space="preserve">e would like to learn more about why you are applying for a bursary. Please </w:t>
      </w:r>
      <w:r w:rsidR="00BB7FF5">
        <w:rPr>
          <w:rFonts w:ascii="&amp;quot" w:eastAsia="Times New Roman" w:hAnsi="&amp;quot" w:cs="Times New Roman"/>
          <w:color w:val="000000"/>
          <w:sz w:val="24"/>
          <w:szCs w:val="24"/>
          <w:lang w:eastAsia="en-GB"/>
        </w:rPr>
        <w:t>give well considered answers to these</w:t>
      </w:r>
      <w:r>
        <w:rPr>
          <w:rFonts w:ascii="&amp;quot" w:eastAsia="Times New Roman" w:hAnsi="&amp;quot" w:cs="Times New Roman"/>
          <w:color w:val="000000"/>
          <w:sz w:val="24"/>
          <w:szCs w:val="24"/>
          <w:lang w:eastAsia="en-GB"/>
        </w:rPr>
        <w:t xml:space="preserve"> five questions, as </w:t>
      </w:r>
      <w:r w:rsidR="00BB7FF5">
        <w:rPr>
          <w:rFonts w:ascii="&amp;quot" w:eastAsia="Times New Roman" w:hAnsi="&amp;quot" w:cs="Times New Roman"/>
          <w:color w:val="000000"/>
          <w:sz w:val="24"/>
          <w:szCs w:val="24"/>
          <w:lang w:eastAsia="en-GB"/>
        </w:rPr>
        <w:t>they will</w:t>
      </w:r>
      <w:r>
        <w:rPr>
          <w:rFonts w:ascii="&amp;quot" w:eastAsia="Times New Roman" w:hAnsi="&amp;quot" w:cs="Times New Roman"/>
          <w:color w:val="000000"/>
          <w:sz w:val="24"/>
          <w:szCs w:val="24"/>
          <w:lang w:eastAsia="en-GB"/>
        </w:rPr>
        <w:t xml:space="preserve"> determine if you meet the criteria.</w:t>
      </w:r>
    </w:p>
    <w:p w14:paraId="7CFEB3CA" w14:textId="2F2C3505" w:rsidR="00294B22" w:rsidRPr="005B6015" w:rsidRDefault="00294B22"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5B6015">
        <w:rPr>
          <w:rFonts w:ascii="&amp;quot" w:eastAsia="Times New Roman" w:hAnsi="&amp;quot" w:cs="Times New Roman"/>
          <w:b/>
          <w:bCs/>
          <w:color w:val="000000"/>
          <w:sz w:val="24"/>
          <w:szCs w:val="24"/>
          <w:lang w:eastAsia="en-GB"/>
        </w:rPr>
        <w:t>Question 1 – What do you want to study, please provide the details of the course.</w:t>
      </w:r>
    </w:p>
    <w:p w14:paraId="689B1289" w14:textId="5DB25F29" w:rsidR="00294B22" w:rsidRDefault="00BB7FF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Please</w:t>
      </w:r>
      <w:r w:rsidR="00294B22">
        <w:rPr>
          <w:rFonts w:ascii="&amp;quot" w:eastAsia="Times New Roman" w:hAnsi="&amp;quot" w:cs="Times New Roman"/>
          <w:color w:val="000000"/>
          <w:sz w:val="24"/>
          <w:szCs w:val="24"/>
          <w:lang w:eastAsia="en-GB"/>
        </w:rPr>
        <w:t xml:space="preserve"> break down the course that you are choosing to study. We want to know about the different elements of this course, the modules that you will study and the requirements wi</w:t>
      </w:r>
      <w:r w:rsidR="005B6015">
        <w:rPr>
          <w:rFonts w:ascii="&amp;quot" w:eastAsia="Times New Roman" w:hAnsi="&amp;quot" w:cs="Times New Roman"/>
          <w:color w:val="000000"/>
          <w:sz w:val="24"/>
          <w:szCs w:val="24"/>
          <w:lang w:eastAsia="en-GB"/>
        </w:rPr>
        <w:t>thin</w:t>
      </w:r>
    </w:p>
    <w:p w14:paraId="211D0CD5" w14:textId="0215AE5D" w:rsidR="005B6015" w:rsidRPr="005B6015" w:rsidRDefault="005B6015"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5B6015">
        <w:rPr>
          <w:rFonts w:ascii="&amp;quot" w:eastAsia="Times New Roman" w:hAnsi="&amp;quot" w:cs="Times New Roman"/>
          <w:b/>
          <w:bCs/>
          <w:color w:val="000000"/>
          <w:sz w:val="24"/>
          <w:szCs w:val="24"/>
          <w:lang w:eastAsia="en-GB"/>
        </w:rPr>
        <w:t>Question 2 – Why have you chosen this course?</w:t>
      </w:r>
    </w:p>
    <w:p w14:paraId="37063008" w14:textId="5CCDC7D7" w:rsidR="005B6015" w:rsidRDefault="005B601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Tell us why you are motivated to study your chosen course, and what you know about </w:t>
      </w:r>
      <w:r w:rsidR="00BB7FF5">
        <w:rPr>
          <w:rFonts w:ascii="&amp;quot" w:eastAsia="Times New Roman" w:hAnsi="&amp;quot" w:cs="Times New Roman"/>
          <w:color w:val="000000"/>
          <w:sz w:val="24"/>
          <w:szCs w:val="24"/>
          <w:lang w:eastAsia="en-GB"/>
        </w:rPr>
        <w:t>it</w:t>
      </w:r>
      <w:r>
        <w:rPr>
          <w:rFonts w:ascii="&amp;quot" w:eastAsia="Times New Roman" w:hAnsi="&amp;quot" w:cs="Times New Roman"/>
          <w:color w:val="000000"/>
          <w:sz w:val="24"/>
          <w:szCs w:val="24"/>
          <w:lang w:eastAsia="en-GB"/>
        </w:rPr>
        <w:t>.</w:t>
      </w:r>
    </w:p>
    <w:p w14:paraId="471B70C6" w14:textId="2529078B" w:rsidR="005B6015" w:rsidRDefault="005B601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You may wish to demonstrate your interest in your chosen field by telling us about any experience or extracurricular activities you have conducted.</w:t>
      </w:r>
    </w:p>
    <w:p w14:paraId="45CF7F24" w14:textId="09B764F5" w:rsidR="005B6015" w:rsidRPr="00783274" w:rsidRDefault="005B6015"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783274">
        <w:rPr>
          <w:rFonts w:ascii="&amp;quot" w:eastAsia="Times New Roman" w:hAnsi="&amp;quot" w:cs="Times New Roman"/>
          <w:b/>
          <w:bCs/>
          <w:color w:val="000000"/>
          <w:sz w:val="24"/>
          <w:szCs w:val="24"/>
          <w:lang w:eastAsia="en-GB"/>
        </w:rPr>
        <w:t xml:space="preserve">Question 3 </w:t>
      </w:r>
      <w:r w:rsidR="0044116A" w:rsidRPr="00783274">
        <w:rPr>
          <w:rFonts w:ascii="&amp;quot" w:eastAsia="Times New Roman" w:hAnsi="&amp;quot" w:cs="Times New Roman"/>
          <w:b/>
          <w:bCs/>
          <w:color w:val="000000"/>
          <w:sz w:val="24"/>
          <w:szCs w:val="24"/>
          <w:lang w:eastAsia="en-GB"/>
        </w:rPr>
        <w:t>–</w:t>
      </w:r>
      <w:r w:rsidRPr="00783274">
        <w:rPr>
          <w:rFonts w:ascii="&amp;quot" w:eastAsia="Times New Roman" w:hAnsi="&amp;quot" w:cs="Times New Roman"/>
          <w:b/>
          <w:bCs/>
          <w:color w:val="000000"/>
          <w:sz w:val="24"/>
          <w:szCs w:val="24"/>
          <w:lang w:eastAsia="en-GB"/>
        </w:rPr>
        <w:t xml:space="preserve"> </w:t>
      </w:r>
      <w:r w:rsidR="0044116A" w:rsidRPr="00783274">
        <w:rPr>
          <w:rFonts w:ascii="&amp;quot" w:eastAsia="Times New Roman" w:hAnsi="&amp;quot" w:cs="Times New Roman"/>
          <w:b/>
          <w:bCs/>
          <w:color w:val="000000"/>
          <w:sz w:val="24"/>
          <w:szCs w:val="24"/>
          <w:lang w:eastAsia="en-GB"/>
        </w:rPr>
        <w:t>How will undertaking this course benefit you in your future employment?</w:t>
      </w:r>
    </w:p>
    <w:p w14:paraId="5CD8BD45" w14:textId="1EF5B628" w:rsidR="0044116A" w:rsidRDefault="00BB7FF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What are</w:t>
      </w:r>
      <w:r w:rsidR="0044116A">
        <w:rPr>
          <w:rFonts w:ascii="&amp;quot" w:eastAsia="Times New Roman" w:hAnsi="&amp;quot" w:cs="Times New Roman"/>
          <w:color w:val="000000"/>
          <w:sz w:val="24"/>
          <w:szCs w:val="24"/>
          <w:lang w:eastAsia="en-GB"/>
        </w:rPr>
        <w:t xml:space="preserve"> </w:t>
      </w:r>
      <w:r w:rsidR="00783274">
        <w:rPr>
          <w:rFonts w:ascii="&amp;quot" w:eastAsia="Times New Roman" w:hAnsi="&amp;quot" w:cs="Times New Roman"/>
          <w:color w:val="000000"/>
          <w:sz w:val="24"/>
          <w:szCs w:val="24"/>
          <w:lang w:eastAsia="en-GB"/>
        </w:rPr>
        <w:t xml:space="preserve">your ambitions for future employment, and how this learning will </w:t>
      </w:r>
      <w:r>
        <w:rPr>
          <w:rFonts w:ascii="&amp;quot" w:eastAsia="Times New Roman" w:hAnsi="&amp;quot" w:cs="Times New Roman"/>
          <w:color w:val="000000"/>
          <w:sz w:val="24"/>
          <w:szCs w:val="24"/>
          <w:lang w:eastAsia="en-GB"/>
        </w:rPr>
        <w:t>contribute to</w:t>
      </w:r>
      <w:r w:rsidR="00783274">
        <w:rPr>
          <w:rFonts w:ascii="&amp;quot" w:eastAsia="Times New Roman" w:hAnsi="&amp;quot" w:cs="Times New Roman"/>
          <w:color w:val="000000"/>
          <w:sz w:val="24"/>
          <w:szCs w:val="24"/>
          <w:lang w:eastAsia="en-GB"/>
        </w:rPr>
        <w:t xml:space="preserve"> </w:t>
      </w:r>
      <w:r>
        <w:rPr>
          <w:rFonts w:ascii="&amp;quot" w:eastAsia="Times New Roman" w:hAnsi="&amp;quot" w:cs="Times New Roman"/>
          <w:color w:val="000000"/>
          <w:sz w:val="24"/>
          <w:szCs w:val="24"/>
          <w:lang w:eastAsia="en-GB"/>
        </w:rPr>
        <w:t>this?</w:t>
      </w:r>
      <w:r w:rsidR="00783274">
        <w:rPr>
          <w:rFonts w:ascii="&amp;quot" w:eastAsia="Times New Roman" w:hAnsi="&amp;quot" w:cs="Times New Roman"/>
          <w:color w:val="000000"/>
          <w:sz w:val="24"/>
          <w:szCs w:val="24"/>
          <w:lang w:eastAsia="en-GB"/>
        </w:rPr>
        <w:t xml:space="preserve">  If you didn’t undertake this learning what would be the implications </w:t>
      </w:r>
      <w:r>
        <w:rPr>
          <w:rFonts w:ascii="&amp;quot" w:eastAsia="Times New Roman" w:hAnsi="&amp;quot" w:cs="Times New Roman"/>
          <w:color w:val="000000"/>
          <w:sz w:val="24"/>
          <w:szCs w:val="24"/>
          <w:lang w:eastAsia="en-GB"/>
        </w:rPr>
        <w:t>for</w:t>
      </w:r>
      <w:r w:rsidR="00783274">
        <w:rPr>
          <w:rFonts w:ascii="&amp;quot" w:eastAsia="Times New Roman" w:hAnsi="&amp;quot" w:cs="Times New Roman"/>
          <w:color w:val="000000"/>
          <w:sz w:val="24"/>
          <w:szCs w:val="24"/>
          <w:lang w:eastAsia="en-GB"/>
        </w:rPr>
        <w:t xml:space="preserve"> your future career?</w:t>
      </w:r>
    </w:p>
    <w:p w14:paraId="307EA74F" w14:textId="411575A9" w:rsidR="00783274" w:rsidRPr="000C5BDE" w:rsidRDefault="00783274"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0C5BDE">
        <w:rPr>
          <w:rFonts w:ascii="&amp;quot" w:eastAsia="Times New Roman" w:hAnsi="&amp;quot" w:cs="Times New Roman"/>
          <w:b/>
          <w:bCs/>
          <w:color w:val="000000"/>
          <w:sz w:val="24"/>
          <w:szCs w:val="24"/>
          <w:lang w:eastAsia="en-GB"/>
        </w:rPr>
        <w:t>Question 4 – How will this bursary make a difference to you and your studies?</w:t>
      </w:r>
    </w:p>
    <w:p w14:paraId="6F4FA6D0" w14:textId="2A041CB6" w:rsidR="00783274" w:rsidRDefault="000C5BDE"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Applicants need to demonstrate </w:t>
      </w:r>
      <w:r w:rsidR="00963820">
        <w:rPr>
          <w:rFonts w:ascii="&amp;quot" w:eastAsia="Times New Roman" w:hAnsi="&amp;quot" w:cs="Times New Roman"/>
          <w:color w:val="000000"/>
          <w:sz w:val="24"/>
          <w:szCs w:val="24"/>
          <w:lang w:eastAsia="en-GB"/>
        </w:rPr>
        <w:t>why they need to apply for a bursary. We want to hear about the challenges you may encounter, such as financial restraints, family commitments etc. If you didn’t receive this bursary would you still look to seek further learning/training?</w:t>
      </w:r>
    </w:p>
    <w:p w14:paraId="7ACE2E6E" w14:textId="2B246047" w:rsidR="00963820" w:rsidRPr="00456A63" w:rsidRDefault="00963820" w:rsidP="00DF6E77">
      <w:pPr>
        <w:spacing w:after="100" w:afterAutospacing="1" w:line="240" w:lineRule="auto"/>
        <w:textAlignment w:val="top"/>
        <w:rPr>
          <w:rFonts w:ascii="&amp;quot" w:eastAsia="Times New Roman" w:hAnsi="&amp;quot" w:cs="Times New Roman"/>
          <w:b/>
          <w:bCs/>
          <w:color w:val="000000"/>
          <w:sz w:val="24"/>
          <w:szCs w:val="24"/>
          <w:lang w:eastAsia="en-GB"/>
        </w:rPr>
      </w:pPr>
      <w:r w:rsidRPr="00456A63">
        <w:rPr>
          <w:rFonts w:ascii="&amp;quot" w:eastAsia="Times New Roman" w:hAnsi="&amp;quot" w:cs="Times New Roman"/>
          <w:b/>
          <w:bCs/>
          <w:color w:val="000000"/>
          <w:sz w:val="24"/>
          <w:szCs w:val="24"/>
          <w:lang w:eastAsia="en-GB"/>
        </w:rPr>
        <w:t xml:space="preserve">Question 5 </w:t>
      </w:r>
      <w:r w:rsidR="00456A63" w:rsidRPr="00456A63">
        <w:rPr>
          <w:rFonts w:ascii="&amp;quot" w:eastAsia="Times New Roman" w:hAnsi="&amp;quot" w:cs="Times New Roman"/>
          <w:b/>
          <w:bCs/>
          <w:color w:val="000000"/>
          <w:sz w:val="24"/>
          <w:szCs w:val="24"/>
          <w:lang w:eastAsia="en-GB"/>
        </w:rPr>
        <w:t>–</w:t>
      </w:r>
      <w:r w:rsidRPr="00456A63">
        <w:rPr>
          <w:rFonts w:ascii="&amp;quot" w:eastAsia="Times New Roman" w:hAnsi="&amp;quot" w:cs="Times New Roman"/>
          <w:b/>
          <w:bCs/>
          <w:color w:val="000000"/>
          <w:sz w:val="24"/>
          <w:szCs w:val="24"/>
          <w:lang w:eastAsia="en-GB"/>
        </w:rPr>
        <w:t xml:space="preserve"> </w:t>
      </w:r>
      <w:r w:rsidR="00456A63" w:rsidRPr="00456A63">
        <w:rPr>
          <w:rFonts w:ascii="&amp;quot" w:eastAsia="Times New Roman" w:hAnsi="&amp;quot" w:cs="Times New Roman"/>
          <w:b/>
          <w:bCs/>
          <w:color w:val="000000"/>
          <w:sz w:val="24"/>
          <w:szCs w:val="24"/>
          <w:lang w:eastAsia="en-GB"/>
        </w:rPr>
        <w:t>Any relevant circumstances to be considered?</w:t>
      </w:r>
    </w:p>
    <w:p w14:paraId="2D8E504C" w14:textId="510645B3" w:rsidR="00456A63" w:rsidRDefault="00456A63"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This is an opportunity to sell yourself and add in anything that has not already been covered in the previous questions. </w:t>
      </w:r>
    </w:p>
    <w:p w14:paraId="78ACBEC3" w14:textId="0B977E21" w:rsidR="00456A63" w:rsidRDefault="00456A63"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This may include things like: - your short/long term goals, your personal qualities.  As mentioned, we want to support learners who are committed and able to inspire others to also develop their skills. We want to hear about how your personal attributes make you a good learner and role model for the Officers Association. </w:t>
      </w:r>
    </w:p>
    <w:p w14:paraId="4DCE78A7" w14:textId="04F76F25" w:rsidR="00456A63" w:rsidRDefault="00456A63" w:rsidP="00DF6E77">
      <w:pPr>
        <w:spacing w:after="100" w:afterAutospacing="1" w:line="240" w:lineRule="auto"/>
        <w:textAlignment w:val="top"/>
        <w:rPr>
          <w:rFonts w:ascii="&amp;quot" w:eastAsia="Times New Roman" w:hAnsi="&amp;quot" w:cs="Times New Roman"/>
          <w:color w:val="000000"/>
          <w:sz w:val="24"/>
          <w:szCs w:val="24"/>
          <w:lang w:eastAsia="en-GB"/>
        </w:rPr>
      </w:pPr>
    </w:p>
    <w:p w14:paraId="55B70CBA" w14:textId="6530A919" w:rsidR="00456A63" w:rsidRDefault="004740BC" w:rsidP="00DF6E77">
      <w:pPr>
        <w:spacing w:after="100" w:afterAutospacing="1" w:line="240" w:lineRule="auto"/>
        <w:textAlignment w:val="top"/>
        <w:rPr>
          <w:rFonts w:ascii="&amp;quot" w:eastAsia="Times New Roman" w:hAnsi="&amp;quot" w:cs="Times New Roman"/>
          <w:b/>
          <w:bCs/>
          <w:color w:val="000000"/>
          <w:sz w:val="32"/>
          <w:szCs w:val="32"/>
          <w:lang w:eastAsia="en-GB"/>
        </w:rPr>
      </w:pPr>
      <w:r>
        <w:rPr>
          <w:rFonts w:ascii="&amp;quot" w:eastAsia="Times New Roman" w:hAnsi="&amp;quot" w:cs="Times New Roman"/>
          <w:b/>
          <w:bCs/>
          <w:color w:val="000000"/>
          <w:sz w:val="32"/>
          <w:szCs w:val="32"/>
          <w:lang w:eastAsia="en-GB"/>
        </w:rPr>
        <w:lastRenderedPageBreak/>
        <w:t xml:space="preserve">Application </w:t>
      </w:r>
      <w:r w:rsidR="00A02106">
        <w:rPr>
          <w:rFonts w:ascii="&amp;quot" w:eastAsia="Times New Roman" w:hAnsi="&amp;quot" w:cs="Times New Roman"/>
          <w:b/>
          <w:bCs/>
          <w:color w:val="000000"/>
          <w:sz w:val="32"/>
          <w:szCs w:val="32"/>
          <w:lang w:eastAsia="en-GB"/>
        </w:rPr>
        <w:t>P</w:t>
      </w:r>
      <w:r>
        <w:rPr>
          <w:rFonts w:ascii="&amp;quot" w:eastAsia="Times New Roman" w:hAnsi="&amp;quot" w:cs="Times New Roman"/>
          <w:b/>
          <w:bCs/>
          <w:color w:val="000000"/>
          <w:sz w:val="32"/>
          <w:szCs w:val="32"/>
          <w:lang w:eastAsia="en-GB"/>
        </w:rPr>
        <w:t>rocess &amp; Questions</w:t>
      </w:r>
    </w:p>
    <w:p w14:paraId="28054084" w14:textId="19CF9872" w:rsidR="004740BC" w:rsidRDefault="004740BC" w:rsidP="00DF6E77">
      <w:pPr>
        <w:spacing w:after="100" w:afterAutospacing="1" w:line="240" w:lineRule="auto"/>
        <w:textAlignment w:val="top"/>
        <w:rPr>
          <w:rFonts w:ascii="&amp;quot" w:eastAsia="Times New Roman" w:hAnsi="&amp;quot" w:cs="Times New Roman"/>
          <w:b/>
          <w:bCs/>
          <w:color w:val="000000"/>
          <w:sz w:val="24"/>
          <w:szCs w:val="24"/>
          <w:lang w:eastAsia="en-GB"/>
        </w:rPr>
      </w:pPr>
      <w:r>
        <w:rPr>
          <w:rFonts w:ascii="&amp;quot" w:eastAsia="Times New Roman" w:hAnsi="&amp;quot" w:cs="Times New Roman"/>
          <w:b/>
          <w:bCs/>
          <w:color w:val="000000"/>
          <w:sz w:val="24"/>
          <w:szCs w:val="24"/>
          <w:lang w:eastAsia="en-GB"/>
        </w:rPr>
        <w:t>What is the application Process?</w:t>
      </w:r>
    </w:p>
    <w:p w14:paraId="219F666E" w14:textId="002FE620" w:rsidR="004740BC" w:rsidRDefault="0022115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Please </w:t>
      </w:r>
      <w:r w:rsidR="004740BC">
        <w:rPr>
          <w:rFonts w:ascii="&amp;quot" w:eastAsia="Times New Roman" w:hAnsi="&amp;quot" w:cs="Times New Roman"/>
          <w:color w:val="000000"/>
          <w:sz w:val="24"/>
          <w:szCs w:val="24"/>
          <w:lang w:eastAsia="en-GB"/>
        </w:rPr>
        <w:t xml:space="preserve">complete your bursary application as fully and with as much detail as you can. You must return </w:t>
      </w:r>
      <w:r>
        <w:rPr>
          <w:rFonts w:ascii="&amp;quot" w:eastAsia="Times New Roman" w:hAnsi="&amp;quot" w:cs="Times New Roman"/>
          <w:color w:val="000000"/>
          <w:sz w:val="24"/>
          <w:szCs w:val="24"/>
          <w:lang w:eastAsia="en-GB"/>
        </w:rPr>
        <w:t>it</w:t>
      </w:r>
      <w:r w:rsidR="004740BC">
        <w:rPr>
          <w:rFonts w:ascii="&amp;quot" w:eastAsia="Times New Roman" w:hAnsi="&amp;quot" w:cs="Times New Roman"/>
          <w:color w:val="000000"/>
          <w:sz w:val="24"/>
          <w:szCs w:val="24"/>
          <w:lang w:eastAsia="en-GB"/>
        </w:rPr>
        <w:t xml:space="preserve"> to </w:t>
      </w:r>
      <w:hyperlink r:id="rId16" w:history="1">
        <w:r w:rsidR="004740BC" w:rsidRPr="00C14EC7">
          <w:rPr>
            <w:rStyle w:val="Hyperlink"/>
            <w:rFonts w:ascii="&amp;quot" w:eastAsia="Times New Roman" w:hAnsi="&amp;quot" w:cs="Times New Roman"/>
            <w:sz w:val="24"/>
            <w:szCs w:val="24"/>
            <w:lang w:eastAsia="en-GB"/>
          </w:rPr>
          <w:t>h.mcveigh@oascotland.org.uk</w:t>
        </w:r>
      </w:hyperlink>
      <w:r>
        <w:rPr>
          <w:rFonts w:ascii="&amp;quot" w:eastAsia="Times New Roman" w:hAnsi="&amp;quot" w:cs="Times New Roman"/>
          <w:color w:val="000000"/>
          <w:sz w:val="24"/>
          <w:szCs w:val="24"/>
          <w:lang w:eastAsia="en-GB"/>
        </w:rPr>
        <w:t>. We will email you an acknowledgement of receipt</w:t>
      </w:r>
    </w:p>
    <w:p w14:paraId="7B8D11A1" w14:textId="2410C7DD" w:rsidR="003A7E70" w:rsidRDefault="0022115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W</w:t>
      </w:r>
      <w:r w:rsidR="003A7E70">
        <w:rPr>
          <w:rFonts w:ascii="&amp;quot" w:eastAsia="Times New Roman" w:hAnsi="&amp;quot" w:cs="Times New Roman"/>
          <w:color w:val="000000"/>
          <w:sz w:val="24"/>
          <w:szCs w:val="24"/>
          <w:lang w:eastAsia="en-GB"/>
        </w:rPr>
        <w:t xml:space="preserve">e </w:t>
      </w:r>
      <w:r>
        <w:rPr>
          <w:rFonts w:ascii="&amp;quot" w:eastAsia="Times New Roman" w:hAnsi="&amp;quot" w:cs="Times New Roman"/>
          <w:color w:val="000000"/>
          <w:sz w:val="24"/>
          <w:szCs w:val="24"/>
          <w:lang w:eastAsia="en-GB"/>
        </w:rPr>
        <w:t>will</w:t>
      </w:r>
      <w:r w:rsidR="003A7E70">
        <w:rPr>
          <w:rFonts w:ascii="&amp;quot" w:eastAsia="Times New Roman" w:hAnsi="&amp;quot" w:cs="Times New Roman"/>
          <w:color w:val="000000"/>
          <w:sz w:val="24"/>
          <w:szCs w:val="24"/>
          <w:lang w:eastAsia="en-GB"/>
        </w:rPr>
        <w:t xml:space="preserve"> evaluate your application</w:t>
      </w:r>
      <w:r>
        <w:rPr>
          <w:rFonts w:ascii="&amp;quot" w:eastAsia="Times New Roman" w:hAnsi="&amp;quot" w:cs="Times New Roman"/>
          <w:color w:val="000000"/>
          <w:sz w:val="24"/>
          <w:szCs w:val="24"/>
          <w:lang w:eastAsia="en-GB"/>
        </w:rPr>
        <w:t xml:space="preserve"> and w</w:t>
      </w:r>
      <w:r w:rsidR="003A7E70">
        <w:rPr>
          <w:rFonts w:ascii="&amp;quot" w:eastAsia="Times New Roman" w:hAnsi="&amp;quot" w:cs="Times New Roman"/>
          <w:color w:val="000000"/>
          <w:sz w:val="24"/>
          <w:szCs w:val="24"/>
          <w:lang w:eastAsia="en-GB"/>
        </w:rPr>
        <w:t>e will inform all applicants on whether or not they have been shortlisted to the interviewing stage, shortly after the application window closes.</w:t>
      </w:r>
    </w:p>
    <w:p w14:paraId="5EE54D63" w14:textId="56E561B8" w:rsidR="004740BC" w:rsidRPr="004740BC" w:rsidRDefault="00221155" w:rsidP="00DF6E77">
      <w:pPr>
        <w:spacing w:after="100" w:afterAutospacing="1" w:line="240" w:lineRule="auto"/>
        <w:textAlignment w:val="top"/>
        <w:rPr>
          <w:rFonts w:ascii="&amp;quot" w:eastAsia="Times New Roman" w:hAnsi="&amp;quot" w:cs="Times New Roman"/>
          <w:color w:val="000000"/>
          <w:sz w:val="24"/>
          <w:szCs w:val="24"/>
          <w:lang w:eastAsia="en-GB"/>
        </w:rPr>
      </w:pPr>
      <w:proofErr w:type="spellStart"/>
      <w:r>
        <w:rPr>
          <w:rFonts w:ascii="&amp;quot" w:eastAsia="Times New Roman" w:hAnsi="&amp;quot" w:cs="Times New Roman"/>
          <w:color w:val="000000"/>
          <w:sz w:val="24"/>
          <w:szCs w:val="24"/>
          <w:lang w:eastAsia="en-GB"/>
        </w:rPr>
        <w:t>Interveiws</w:t>
      </w:r>
      <w:proofErr w:type="spellEnd"/>
      <w:r>
        <w:rPr>
          <w:rFonts w:ascii="&amp;quot" w:eastAsia="Times New Roman" w:hAnsi="&amp;quot" w:cs="Times New Roman"/>
          <w:color w:val="000000"/>
          <w:sz w:val="24"/>
          <w:szCs w:val="24"/>
          <w:lang w:eastAsia="en-GB"/>
        </w:rPr>
        <w:t xml:space="preserve"> will be held at the OA Scotland offices in Edinburgh</w:t>
      </w:r>
      <w:r w:rsidR="00A02106">
        <w:rPr>
          <w:rFonts w:ascii="&amp;quot" w:eastAsia="Times New Roman" w:hAnsi="&amp;quot" w:cs="Times New Roman"/>
          <w:color w:val="000000"/>
          <w:sz w:val="24"/>
          <w:szCs w:val="24"/>
          <w:lang w:eastAsia="en-GB"/>
        </w:rPr>
        <w:t xml:space="preserve">.  We ask that you bring with you any supporting documentation that you feel is pertinent to the success of your application. </w:t>
      </w:r>
    </w:p>
    <w:p w14:paraId="437C52C5" w14:textId="28ACBF3B" w:rsidR="00163670" w:rsidRDefault="00221155"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O</w:t>
      </w:r>
      <w:r w:rsidR="002843D7">
        <w:rPr>
          <w:rFonts w:ascii="&amp;quot" w:eastAsia="Times New Roman" w:hAnsi="&amp;quot" w:cs="Times New Roman"/>
          <w:color w:val="000000"/>
          <w:sz w:val="24"/>
          <w:szCs w:val="24"/>
          <w:lang w:eastAsia="en-GB"/>
        </w:rPr>
        <w:t xml:space="preserve">ur </w:t>
      </w:r>
      <w:r w:rsidR="00163670">
        <w:rPr>
          <w:rFonts w:ascii="&amp;quot" w:eastAsia="Times New Roman" w:hAnsi="&amp;quot" w:cs="Times New Roman"/>
          <w:color w:val="000000"/>
          <w:sz w:val="24"/>
          <w:szCs w:val="24"/>
          <w:lang w:eastAsia="en-GB"/>
        </w:rPr>
        <w:t xml:space="preserve">Bursary Committee </w:t>
      </w:r>
      <w:r>
        <w:rPr>
          <w:rFonts w:ascii="&amp;quot" w:eastAsia="Times New Roman" w:hAnsi="&amp;quot" w:cs="Times New Roman"/>
          <w:color w:val="000000"/>
          <w:sz w:val="24"/>
          <w:szCs w:val="24"/>
          <w:lang w:eastAsia="en-GB"/>
        </w:rPr>
        <w:t>will then</w:t>
      </w:r>
      <w:r w:rsidR="00163670">
        <w:rPr>
          <w:rFonts w:ascii="&amp;quot" w:eastAsia="Times New Roman" w:hAnsi="&amp;quot" w:cs="Times New Roman"/>
          <w:color w:val="000000"/>
          <w:sz w:val="24"/>
          <w:szCs w:val="24"/>
          <w:lang w:eastAsia="en-GB"/>
        </w:rPr>
        <w:t xml:space="preserve"> review your application, interview</w:t>
      </w:r>
      <w:r>
        <w:rPr>
          <w:rFonts w:ascii="&amp;quot" w:eastAsia="Times New Roman" w:hAnsi="&amp;quot" w:cs="Times New Roman"/>
          <w:color w:val="000000"/>
          <w:sz w:val="24"/>
          <w:szCs w:val="24"/>
          <w:lang w:eastAsia="en-GB"/>
        </w:rPr>
        <w:t xml:space="preserve"> report</w:t>
      </w:r>
      <w:r w:rsidR="00163670">
        <w:rPr>
          <w:rFonts w:ascii="&amp;quot" w:eastAsia="Times New Roman" w:hAnsi="&amp;quot" w:cs="Times New Roman"/>
          <w:color w:val="000000"/>
          <w:sz w:val="24"/>
          <w:szCs w:val="24"/>
          <w:lang w:eastAsia="en-GB"/>
        </w:rPr>
        <w:t xml:space="preserve"> and any supporting documentation </w:t>
      </w:r>
      <w:r>
        <w:rPr>
          <w:rFonts w:ascii="&amp;quot" w:eastAsia="Times New Roman" w:hAnsi="&amp;quot" w:cs="Times New Roman"/>
          <w:color w:val="000000"/>
          <w:sz w:val="24"/>
          <w:szCs w:val="24"/>
          <w:lang w:eastAsia="en-GB"/>
        </w:rPr>
        <w:t>before a</w:t>
      </w:r>
      <w:r w:rsidR="00163670">
        <w:rPr>
          <w:rFonts w:ascii="&amp;quot" w:eastAsia="Times New Roman" w:hAnsi="&amp;quot" w:cs="Times New Roman"/>
          <w:color w:val="000000"/>
          <w:sz w:val="24"/>
          <w:szCs w:val="24"/>
          <w:lang w:eastAsia="en-GB"/>
        </w:rPr>
        <w:t xml:space="preserve"> decision shall be made.</w:t>
      </w:r>
      <w:r w:rsidR="004835A0">
        <w:rPr>
          <w:rFonts w:ascii="&amp;quot" w:eastAsia="Times New Roman" w:hAnsi="&amp;quot" w:cs="Times New Roman"/>
          <w:color w:val="000000"/>
          <w:sz w:val="24"/>
          <w:szCs w:val="24"/>
          <w:lang w:eastAsia="en-GB"/>
        </w:rPr>
        <w:t xml:space="preserve"> These reviews will take place in June, September, December and March </w:t>
      </w:r>
    </w:p>
    <w:p w14:paraId="348925BB" w14:textId="68F5F0E8" w:rsidR="00163670" w:rsidRDefault="00163670" w:rsidP="00DF6E77">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We </w:t>
      </w:r>
      <w:r w:rsidR="00221155">
        <w:rPr>
          <w:rFonts w:ascii="&amp;quot" w:eastAsia="Times New Roman" w:hAnsi="&amp;quot" w:cs="Times New Roman"/>
          <w:color w:val="000000"/>
          <w:sz w:val="24"/>
          <w:szCs w:val="24"/>
          <w:lang w:eastAsia="en-GB"/>
        </w:rPr>
        <w:t>will</w:t>
      </w:r>
      <w:r>
        <w:rPr>
          <w:rFonts w:ascii="&amp;quot" w:eastAsia="Times New Roman" w:hAnsi="&amp;quot" w:cs="Times New Roman"/>
          <w:color w:val="000000"/>
          <w:sz w:val="24"/>
          <w:szCs w:val="24"/>
          <w:lang w:eastAsia="en-GB"/>
        </w:rPr>
        <w:t xml:space="preserve"> then contact you in </w:t>
      </w:r>
      <w:r w:rsidR="004835A0">
        <w:rPr>
          <w:rFonts w:ascii="&amp;quot" w:eastAsia="Times New Roman" w:hAnsi="&amp;quot" w:cs="Times New Roman"/>
          <w:color w:val="000000"/>
          <w:sz w:val="24"/>
          <w:szCs w:val="24"/>
          <w:lang w:eastAsia="en-GB"/>
        </w:rPr>
        <w:t xml:space="preserve">following that review </w:t>
      </w:r>
      <w:bookmarkStart w:id="0" w:name="_GoBack"/>
      <w:bookmarkEnd w:id="0"/>
      <w:r>
        <w:rPr>
          <w:rFonts w:ascii="&amp;quot" w:eastAsia="Times New Roman" w:hAnsi="&amp;quot" w:cs="Times New Roman"/>
          <w:color w:val="000000"/>
          <w:sz w:val="24"/>
          <w:szCs w:val="24"/>
          <w:lang w:eastAsia="en-GB"/>
        </w:rPr>
        <w:t xml:space="preserve">to let you know of the outcome. If successful we shall take the necessary steps to get the ball rolling. </w:t>
      </w:r>
    </w:p>
    <w:p w14:paraId="36ADA628" w14:textId="4529A0C9" w:rsidR="009F10C2" w:rsidRDefault="00163670" w:rsidP="009F10C2">
      <w:pPr>
        <w:spacing w:after="100" w:afterAutospacing="1" w:line="240" w:lineRule="auto"/>
        <w:textAlignment w:val="top"/>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If you are unsuccessful in your application, you are welcome to contact us to for </w:t>
      </w:r>
      <w:r w:rsidR="00221155">
        <w:rPr>
          <w:rFonts w:ascii="&amp;quot" w:eastAsia="Times New Roman" w:hAnsi="&amp;quot" w:cs="Times New Roman"/>
          <w:color w:val="000000"/>
          <w:sz w:val="24"/>
          <w:szCs w:val="24"/>
          <w:lang w:eastAsia="en-GB"/>
        </w:rPr>
        <w:t>feedback</w:t>
      </w:r>
    </w:p>
    <w:p w14:paraId="62755BC7" w14:textId="64C6BA02" w:rsidR="009D5AF4" w:rsidRDefault="009D5AF4" w:rsidP="00DF6E77">
      <w:pPr>
        <w:spacing w:after="100" w:afterAutospacing="1" w:line="240" w:lineRule="auto"/>
        <w:textAlignment w:val="top"/>
        <w:rPr>
          <w:rFonts w:ascii="&amp;quot" w:eastAsia="Times New Roman" w:hAnsi="&amp;quot" w:cs="Times New Roman"/>
          <w:color w:val="000000"/>
          <w:sz w:val="24"/>
          <w:szCs w:val="24"/>
          <w:lang w:eastAsia="en-GB"/>
        </w:rPr>
      </w:pPr>
    </w:p>
    <w:p w14:paraId="102DB36C" w14:textId="3ECC2BEA" w:rsidR="009F10C2" w:rsidRPr="006547BA" w:rsidRDefault="009F10C2" w:rsidP="009F10C2">
      <w:pPr>
        <w:spacing w:after="100" w:afterAutospacing="1" w:line="240" w:lineRule="auto"/>
        <w:textAlignment w:val="top"/>
        <w:rPr>
          <w:rFonts w:ascii="&amp;quot" w:eastAsia="Times New Roman" w:hAnsi="&amp;quot" w:cs="Times New Roman"/>
          <w:b/>
          <w:bCs/>
          <w:color w:val="000000"/>
          <w:sz w:val="28"/>
          <w:szCs w:val="28"/>
          <w:lang w:eastAsia="en-GB"/>
        </w:rPr>
      </w:pPr>
      <w:r w:rsidRPr="006547BA">
        <w:rPr>
          <w:rFonts w:ascii="&amp;quot" w:eastAsia="Times New Roman" w:hAnsi="&amp;quot" w:cs="Times New Roman"/>
          <w:b/>
          <w:bCs/>
          <w:color w:val="000000"/>
          <w:sz w:val="28"/>
          <w:szCs w:val="28"/>
          <w:lang w:eastAsia="en-GB"/>
        </w:rPr>
        <w:t>Giving Back</w:t>
      </w:r>
    </w:p>
    <w:p w14:paraId="4448DDCC" w14:textId="69AF65F7" w:rsidR="009F10C2" w:rsidRPr="00E3637F" w:rsidRDefault="009F10C2" w:rsidP="009F10C2">
      <w:pPr>
        <w:spacing w:after="100" w:afterAutospacing="1" w:line="240" w:lineRule="auto"/>
        <w:textAlignment w:val="top"/>
        <w:rPr>
          <w:rFonts w:ascii="&amp;quot" w:eastAsia="Times New Roman" w:hAnsi="&amp;quot" w:cs="Times New Roman"/>
          <w:b/>
          <w:bCs/>
          <w:color w:val="000000"/>
          <w:sz w:val="24"/>
          <w:szCs w:val="24"/>
          <w:lang w:eastAsia="en-GB"/>
        </w:rPr>
      </w:pPr>
      <w:r>
        <w:rPr>
          <w:rFonts w:ascii="&amp;quot" w:eastAsia="Times New Roman" w:hAnsi="&amp;quot" w:cs="Times New Roman"/>
          <w:bCs/>
          <w:color w:val="000000"/>
          <w:sz w:val="24"/>
          <w:szCs w:val="24"/>
          <w:lang w:eastAsia="en-GB"/>
        </w:rPr>
        <w:t xml:space="preserve">The Officers Association Scotland recognises the value to its clients of support and mentoring. </w:t>
      </w:r>
      <w:r>
        <w:rPr>
          <w:rFonts w:ascii="&amp;quot" w:eastAsia="Times New Roman" w:hAnsi="&amp;quot" w:cs="Times New Roman"/>
          <w:color w:val="000000"/>
          <w:sz w:val="24"/>
          <w:szCs w:val="24"/>
          <w:lang w:eastAsia="en-GB"/>
        </w:rPr>
        <w:t>We want to support learners who are committed and able to inspire and guide others to develop their skills. We expect the beneficiaries of this award, to become part of our peer network, to support others who wish to embark on their learning journey.</w:t>
      </w:r>
    </w:p>
    <w:sectPr w:rsidR="009F10C2" w:rsidRPr="00E3637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23E4" w14:textId="77777777" w:rsidR="00F1036C" w:rsidRDefault="00F1036C" w:rsidP="00853C51">
      <w:pPr>
        <w:spacing w:after="0" w:line="240" w:lineRule="auto"/>
      </w:pPr>
      <w:r>
        <w:separator/>
      </w:r>
    </w:p>
  </w:endnote>
  <w:endnote w:type="continuationSeparator" w:id="0">
    <w:p w14:paraId="409B8A59" w14:textId="77777777" w:rsidR="00F1036C" w:rsidRDefault="00F1036C" w:rsidP="00853C51">
      <w:pPr>
        <w:spacing w:after="0" w:line="240" w:lineRule="auto"/>
      </w:pPr>
      <w:r>
        <w:continuationSeparator/>
      </w:r>
    </w:p>
  </w:endnote>
  <w:endnote w:type="continuationNotice" w:id="1">
    <w:p w14:paraId="0E3DF7C0" w14:textId="77777777" w:rsidR="00165A5B" w:rsidRDefault="0016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A3C79" w14:textId="77777777" w:rsidR="00F1036C" w:rsidRDefault="00F1036C" w:rsidP="00853C51">
      <w:pPr>
        <w:spacing w:after="0" w:line="240" w:lineRule="auto"/>
      </w:pPr>
      <w:r>
        <w:separator/>
      </w:r>
    </w:p>
  </w:footnote>
  <w:footnote w:type="continuationSeparator" w:id="0">
    <w:p w14:paraId="30945AEC" w14:textId="77777777" w:rsidR="00F1036C" w:rsidRDefault="00F1036C" w:rsidP="00853C51">
      <w:pPr>
        <w:spacing w:after="0" w:line="240" w:lineRule="auto"/>
      </w:pPr>
      <w:r>
        <w:continuationSeparator/>
      </w:r>
    </w:p>
  </w:footnote>
  <w:footnote w:type="continuationNotice" w:id="1">
    <w:p w14:paraId="2D9A5CD7" w14:textId="77777777" w:rsidR="00165A5B" w:rsidRDefault="0016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BD21" w14:textId="6E4E82E4" w:rsidR="00F1036C" w:rsidRDefault="00F1036C">
    <w:pPr>
      <w:pStyle w:val="Header"/>
    </w:pPr>
    <w:r>
      <w:rPr>
        <w:noProof/>
      </w:rPr>
      <w:drawing>
        <wp:anchor distT="0" distB="0" distL="114300" distR="114300" simplePos="0" relativeHeight="251658240" behindDoc="1" locked="0" layoutInCell="1" allowOverlap="1" wp14:anchorId="4FA280D9" wp14:editId="081FA9B6">
          <wp:simplePos x="0" y="0"/>
          <wp:positionH relativeFrom="column">
            <wp:posOffset>4333875</wp:posOffset>
          </wp:positionH>
          <wp:positionV relativeFrom="paragraph">
            <wp:posOffset>8255</wp:posOffset>
          </wp:positionV>
          <wp:extent cx="1905000" cy="781050"/>
          <wp:effectExtent l="0" t="0" r="0" b="0"/>
          <wp:wrapTight wrapText="bothSides">
            <wp:wrapPolygon edited="0">
              <wp:start x="0" y="0"/>
              <wp:lineTo x="0" y="21073"/>
              <wp:lineTo x="21384" y="21073"/>
              <wp:lineTo x="2138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 Scotland - Logo.gif"/>
                  <pic:cNvPicPr/>
                </pic:nvPicPr>
                <pic:blipFill>
                  <a:blip r:embed="rId1">
                    <a:extLst>
                      <a:ext uri="{28A0092B-C50C-407E-A947-70E740481C1C}">
                        <a14:useLocalDpi xmlns:a14="http://schemas.microsoft.com/office/drawing/2010/main" val="0"/>
                      </a:ext>
                    </a:extLst>
                  </a:blip>
                  <a:stretch>
                    <a:fillRect/>
                  </a:stretch>
                </pic:blipFill>
                <pic:spPr>
                  <a:xfrm>
                    <a:off x="0" y="0"/>
                    <a:ext cx="1905000" cy="78105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8381F"/>
    <w:multiLevelType w:val="multilevel"/>
    <w:tmpl w:val="822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C02EF"/>
    <w:multiLevelType w:val="hybridMultilevel"/>
    <w:tmpl w:val="60F2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7"/>
    <w:rsid w:val="000158FB"/>
    <w:rsid w:val="000C5BDE"/>
    <w:rsid w:val="00163670"/>
    <w:rsid w:val="00165A5B"/>
    <w:rsid w:val="00192EAB"/>
    <w:rsid w:val="00221155"/>
    <w:rsid w:val="002843D7"/>
    <w:rsid w:val="00294B22"/>
    <w:rsid w:val="00367B46"/>
    <w:rsid w:val="003A7E70"/>
    <w:rsid w:val="0044116A"/>
    <w:rsid w:val="00456A63"/>
    <w:rsid w:val="004740BC"/>
    <w:rsid w:val="004835A0"/>
    <w:rsid w:val="005B6015"/>
    <w:rsid w:val="005E139A"/>
    <w:rsid w:val="005E262D"/>
    <w:rsid w:val="006547BA"/>
    <w:rsid w:val="00725979"/>
    <w:rsid w:val="00740327"/>
    <w:rsid w:val="00783274"/>
    <w:rsid w:val="00853C51"/>
    <w:rsid w:val="008E15DB"/>
    <w:rsid w:val="0090779B"/>
    <w:rsid w:val="00963820"/>
    <w:rsid w:val="009D5AF4"/>
    <w:rsid w:val="009F10C2"/>
    <w:rsid w:val="00A02106"/>
    <w:rsid w:val="00A04682"/>
    <w:rsid w:val="00A1046E"/>
    <w:rsid w:val="00A9236A"/>
    <w:rsid w:val="00AF7C01"/>
    <w:rsid w:val="00B025FF"/>
    <w:rsid w:val="00B43307"/>
    <w:rsid w:val="00B721F4"/>
    <w:rsid w:val="00BB7FF5"/>
    <w:rsid w:val="00C07DF2"/>
    <w:rsid w:val="00DF0671"/>
    <w:rsid w:val="00DF6E77"/>
    <w:rsid w:val="00E3637F"/>
    <w:rsid w:val="00E71C65"/>
    <w:rsid w:val="00E90154"/>
    <w:rsid w:val="00F1036C"/>
    <w:rsid w:val="00F6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897F"/>
  <w15:chartTrackingRefBased/>
  <w15:docId w15:val="{C4526B84-5E1F-4D53-BAD7-2925BE82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F6E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E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F6E7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F6E7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6E77"/>
    <w:rPr>
      <w:b/>
      <w:bCs/>
    </w:rPr>
  </w:style>
  <w:style w:type="paragraph" w:styleId="Header">
    <w:name w:val="header"/>
    <w:basedOn w:val="Normal"/>
    <w:link w:val="HeaderChar"/>
    <w:uiPriority w:val="99"/>
    <w:unhideWhenUsed/>
    <w:rsid w:val="00853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C51"/>
  </w:style>
  <w:style w:type="paragraph" w:styleId="Footer">
    <w:name w:val="footer"/>
    <w:basedOn w:val="Normal"/>
    <w:link w:val="FooterChar"/>
    <w:uiPriority w:val="99"/>
    <w:unhideWhenUsed/>
    <w:rsid w:val="0085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C51"/>
  </w:style>
  <w:style w:type="character" w:styleId="Hyperlink">
    <w:name w:val="Hyperlink"/>
    <w:basedOn w:val="DefaultParagraphFont"/>
    <w:uiPriority w:val="99"/>
    <w:unhideWhenUsed/>
    <w:rsid w:val="00A04682"/>
    <w:rPr>
      <w:color w:val="0563C1" w:themeColor="hyperlink"/>
      <w:u w:val="single"/>
    </w:rPr>
  </w:style>
  <w:style w:type="character" w:styleId="UnresolvedMention">
    <w:name w:val="Unresolved Mention"/>
    <w:basedOn w:val="DefaultParagraphFont"/>
    <w:uiPriority w:val="99"/>
    <w:semiHidden/>
    <w:unhideWhenUsed/>
    <w:rsid w:val="00A0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05297">
      <w:bodyDiv w:val="1"/>
      <w:marLeft w:val="0"/>
      <w:marRight w:val="0"/>
      <w:marTop w:val="0"/>
      <w:marBottom w:val="0"/>
      <w:divBdr>
        <w:top w:val="none" w:sz="0" w:space="0" w:color="auto"/>
        <w:left w:val="none" w:sz="0" w:space="0" w:color="auto"/>
        <w:bottom w:val="none" w:sz="0" w:space="0" w:color="auto"/>
        <w:right w:val="none" w:sz="0" w:space="0" w:color="auto"/>
      </w:divBdr>
    </w:div>
    <w:div w:id="21320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mcveigh@oascotla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mailto:h.mcveigh@oascotland.org.uk"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3067F-F8C0-455F-8D32-38DFFA41B1B0}" type="doc">
      <dgm:prSet loTypeId="urn:microsoft.com/office/officeart/2005/8/layout/hProcess9" loCatId="process" qsTypeId="urn:microsoft.com/office/officeart/2005/8/quickstyle/simple1" qsCatId="simple" csTypeId="urn:microsoft.com/office/officeart/2005/8/colors/colorful1" csCatId="colorful" phldr="1"/>
      <dgm:spPr/>
    </dgm:pt>
    <dgm:pt modelId="{C359EA60-6699-4F3D-822B-E1B1D08C0415}">
      <dgm:prSet phldrT="[Text]"/>
      <dgm:spPr/>
      <dgm:t>
        <a:bodyPr/>
        <a:lstStyle/>
        <a:p>
          <a:r>
            <a:rPr lang="en-GB"/>
            <a:t>Bursary application all year round</a:t>
          </a:r>
        </a:p>
      </dgm:t>
    </dgm:pt>
    <dgm:pt modelId="{3D330432-766B-48A9-9C1D-9000EE485D1B}" type="parTrans" cxnId="{0923DBD8-3B50-4345-AC68-6C66AFCF5935}">
      <dgm:prSet/>
      <dgm:spPr/>
      <dgm:t>
        <a:bodyPr/>
        <a:lstStyle/>
        <a:p>
          <a:endParaRPr lang="en-GB"/>
        </a:p>
      </dgm:t>
    </dgm:pt>
    <dgm:pt modelId="{B97908B9-E188-4541-ABBC-CF241F89AFF6}" type="sibTrans" cxnId="{0923DBD8-3B50-4345-AC68-6C66AFCF5935}">
      <dgm:prSet/>
      <dgm:spPr/>
      <dgm:t>
        <a:bodyPr/>
        <a:lstStyle/>
        <a:p>
          <a:endParaRPr lang="en-GB"/>
        </a:p>
      </dgm:t>
    </dgm:pt>
    <dgm:pt modelId="{0293AE2A-5149-4F5C-B373-E8F3A8D6DD80}">
      <dgm:prSet phldrT="[Text]"/>
      <dgm:spPr/>
      <dgm:t>
        <a:bodyPr/>
        <a:lstStyle/>
        <a:p>
          <a:r>
            <a:rPr lang="en-GB"/>
            <a:t>Interviews held with applicant</a:t>
          </a:r>
        </a:p>
      </dgm:t>
    </dgm:pt>
    <dgm:pt modelId="{756128FC-92F6-4D8F-8D11-256BC52EC9DC}" type="parTrans" cxnId="{12BE48AF-51E1-4AB6-8CFB-29736FBFFA66}">
      <dgm:prSet/>
      <dgm:spPr/>
      <dgm:t>
        <a:bodyPr/>
        <a:lstStyle/>
        <a:p>
          <a:endParaRPr lang="en-GB"/>
        </a:p>
      </dgm:t>
    </dgm:pt>
    <dgm:pt modelId="{8BD0876F-B269-4BDD-8085-168D40D2B4C6}" type="sibTrans" cxnId="{12BE48AF-51E1-4AB6-8CFB-29736FBFFA66}">
      <dgm:prSet/>
      <dgm:spPr/>
      <dgm:t>
        <a:bodyPr/>
        <a:lstStyle/>
        <a:p>
          <a:endParaRPr lang="en-GB"/>
        </a:p>
      </dgm:t>
    </dgm:pt>
    <dgm:pt modelId="{9B6F49D6-AD1F-46BE-BB88-5F376ED3BA6A}">
      <dgm:prSet phldrT="[Text]"/>
      <dgm:spPr/>
      <dgm:t>
        <a:bodyPr/>
        <a:lstStyle/>
        <a:p>
          <a:r>
            <a:rPr lang="en-GB"/>
            <a:t>Informed by email if successful</a:t>
          </a:r>
        </a:p>
      </dgm:t>
    </dgm:pt>
    <dgm:pt modelId="{1251D263-1D9D-4C47-AF8F-835455F970EE}" type="parTrans" cxnId="{0C4DCFBD-B26B-4D5B-B512-5B008A424F25}">
      <dgm:prSet/>
      <dgm:spPr/>
      <dgm:t>
        <a:bodyPr/>
        <a:lstStyle/>
        <a:p>
          <a:endParaRPr lang="en-GB"/>
        </a:p>
      </dgm:t>
    </dgm:pt>
    <dgm:pt modelId="{2DB42172-C3E2-465A-BAB3-AD0F880EB084}" type="sibTrans" cxnId="{0C4DCFBD-B26B-4D5B-B512-5B008A424F25}">
      <dgm:prSet/>
      <dgm:spPr/>
      <dgm:t>
        <a:bodyPr/>
        <a:lstStyle/>
        <a:p>
          <a:endParaRPr lang="en-GB"/>
        </a:p>
      </dgm:t>
    </dgm:pt>
    <dgm:pt modelId="{AC4148CF-7C2B-4B91-8E38-F7398EE34987}">
      <dgm:prSet/>
      <dgm:spPr/>
      <dgm:t>
        <a:bodyPr/>
        <a:lstStyle/>
        <a:p>
          <a:r>
            <a:rPr lang="en-GB"/>
            <a:t>Committee reviews applications each quarter</a:t>
          </a:r>
        </a:p>
      </dgm:t>
    </dgm:pt>
    <dgm:pt modelId="{9AB49F30-A2BC-4B3F-B3FF-BFDE7872A786}" type="parTrans" cxnId="{56489BA9-F673-4944-9785-420846AB8A35}">
      <dgm:prSet/>
      <dgm:spPr/>
      <dgm:t>
        <a:bodyPr/>
        <a:lstStyle/>
        <a:p>
          <a:endParaRPr lang="en-GB"/>
        </a:p>
      </dgm:t>
    </dgm:pt>
    <dgm:pt modelId="{6831BBF8-69B8-464F-92CC-976E5382AD52}" type="sibTrans" cxnId="{56489BA9-F673-4944-9785-420846AB8A35}">
      <dgm:prSet/>
      <dgm:spPr/>
      <dgm:t>
        <a:bodyPr/>
        <a:lstStyle/>
        <a:p>
          <a:endParaRPr lang="en-GB"/>
        </a:p>
      </dgm:t>
    </dgm:pt>
    <dgm:pt modelId="{F4010336-C3DE-43B4-9BBF-39BAF47D5BE9}">
      <dgm:prSet/>
      <dgm:spPr/>
      <dgm:t>
        <a:bodyPr/>
        <a:lstStyle/>
        <a:p>
          <a:r>
            <a:rPr lang="en-GB"/>
            <a:t>Grant awarded upon commencement of course</a:t>
          </a:r>
        </a:p>
      </dgm:t>
    </dgm:pt>
    <dgm:pt modelId="{83B7D605-9462-4FB1-A303-8CEDC7583711}" type="parTrans" cxnId="{55639E6D-356E-494A-A85D-ED71C5D6C026}">
      <dgm:prSet/>
      <dgm:spPr/>
      <dgm:t>
        <a:bodyPr/>
        <a:lstStyle/>
        <a:p>
          <a:endParaRPr lang="en-GB"/>
        </a:p>
      </dgm:t>
    </dgm:pt>
    <dgm:pt modelId="{FE6BF66B-6E27-4DC7-8334-61B9FFBB8FE0}" type="sibTrans" cxnId="{55639E6D-356E-494A-A85D-ED71C5D6C026}">
      <dgm:prSet/>
      <dgm:spPr/>
      <dgm:t>
        <a:bodyPr/>
        <a:lstStyle/>
        <a:p>
          <a:endParaRPr lang="en-GB"/>
        </a:p>
      </dgm:t>
    </dgm:pt>
    <dgm:pt modelId="{5C4D2C8D-0E69-4205-A325-B7FB88FA2037}" type="pres">
      <dgm:prSet presAssocID="{5083067F-F8C0-455F-8D32-38DFFA41B1B0}" presName="CompostProcess" presStyleCnt="0">
        <dgm:presLayoutVars>
          <dgm:dir/>
          <dgm:resizeHandles val="exact"/>
        </dgm:presLayoutVars>
      </dgm:prSet>
      <dgm:spPr/>
    </dgm:pt>
    <dgm:pt modelId="{4006932B-8037-4D03-8341-62F88B1D8718}" type="pres">
      <dgm:prSet presAssocID="{5083067F-F8C0-455F-8D32-38DFFA41B1B0}" presName="arrow" presStyleLbl="bgShp" presStyleIdx="0" presStyleCnt="1"/>
      <dgm:spPr/>
    </dgm:pt>
    <dgm:pt modelId="{88321E72-6AA0-4623-BD13-5223B25A9D84}" type="pres">
      <dgm:prSet presAssocID="{5083067F-F8C0-455F-8D32-38DFFA41B1B0}" presName="linearProcess" presStyleCnt="0"/>
      <dgm:spPr/>
    </dgm:pt>
    <dgm:pt modelId="{910E5EF7-862F-4F42-88A5-100966D2FA32}" type="pres">
      <dgm:prSet presAssocID="{C359EA60-6699-4F3D-822B-E1B1D08C0415}" presName="textNode" presStyleLbl="node1" presStyleIdx="0" presStyleCnt="5">
        <dgm:presLayoutVars>
          <dgm:bulletEnabled val="1"/>
        </dgm:presLayoutVars>
      </dgm:prSet>
      <dgm:spPr/>
    </dgm:pt>
    <dgm:pt modelId="{23F87757-C9C3-4573-B43A-78202CBE31EC}" type="pres">
      <dgm:prSet presAssocID="{B97908B9-E188-4541-ABBC-CF241F89AFF6}" presName="sibTrans" presStyleCnt="0"/>
      <dgm:spPr/>
    </dgm:pt>
    <dgm:pt modelId="{089872B5-ADA7-4954-BF90-34F0892AF857}" type="pres">
      <dgm:prSet presAssocID="{0293AE2A-5149-4F5C-B373-E8F3A8D6DD80}" presName="textNode" presStyleLbl="node1" presStyleIdx="1" presStyleCnt="5" custLinFactNeighborX="22075" custLinFactNeighborY="1832">
        <dgm:presLayoutVars>
          <dgm:bulletEnabled val="1"/>
        </dgm:presLayoutVars>
      </dgm:prSet>
      <dgm:spPr/>
    </dgm:pt>
    <dgm:pt modelId="{FA3BDEC1-1B94-4251-AB63-0D65BDDF218B}" type="pres">
      <dgm:prSet presAssocID="{8BD0876F-B269-4BDD-8085-168D40D2B4C6}" presName="sibTrans" presStyleCnt="0"/>
      <dgm:spPr/>
    </dgm:pt>
    <dgm:pt modelId="{5F9CF704-2927-4E14-9016-9D49164B7E26}" type="pres">
      <dgm:prSet presAssocID="{AC4148CF-7C2B-4B91-8E38-F7398EE34987}" presName="textNode" presStyleLbl="node1" presStyleIdx="2" presStyleCnt="5">
        <dgm:presLayoutVars>
          <dgm:bulletEnabled val="1"/>
        </dgm:presLayoutVars>
      </dgm:prSet>
      <dgm:spPr/>
    </dgm:pt>
    <dgm:pt modelId="{9069016E-1D4A-4950-8474-7069FB2E4C3E}" type="pres">
      <dgm:prSet presAssocID="{6831BBF8-69B8-464F-92CC-976E5382AD52}" presName="sibTrans" presStyleCnt="0"/>
      <dgm:spPr/>
    </dgm:pt>
    <dgm:pt modelId="{0CD067E1-81B2-4ECD-BCEB-B988EC023A06}" type="pres">
      <dgm:prSet presAssocID="{9B6F49D6-AD1F-46BE-BB88-5F376ED3BA6A}" presName="textNode" presStyleLbl="node1" presStyleIdx="3" presStyleCnt="5">
        <dgm:presLayoutVars>
          <dgm:bulletEnabled val="1"/>
        </dgm:presLayoutVars>
      </dgm:prSet>
      <dgm:spPr/>
    </dgm:pt>
    <dgm:pt modelId="{354293D0-1EB5-495E-9B61-2C072D569978}" type="pres">
      <dgm:prSet presAssocID="{2DB42172-C3E2-465A-BAB3-AD0F880EB084}" presName="sibTrans" presStyleCnt="0"/>
      <dgm:spPr/>
    </dgm:pt>
    <dgm:pt modelId="{6434D302-6510-4081-B6D8-3F676B0A0CBA}" type="pres">
      <dgm:prSet presAssocID="{F4010336-C3DE-43B4-9BBF-39BAF47D5BE9}" presName="textNode" presStyleLbl="node1" presStyleIdx="4" presStyleCnt="5">
        <dgm:presLayoutVars>
          <dgm:bulletEnabled val="1"/>
        </dgm:presLayoutVars>
      </dgm:prSet>
      <dgm:spPr/>
    </dgm:pt>
  </dgm:ptLst>
  <dgm:cxnLst>
    <dgm:cxn modelId="{F633645F-09A9-4FBE-9A7E-A965C67BAF1C}" type="presOf" srcId="{C359EA60-6699-4F3D-822B-E1B1D08C0415}" destId="{910E5EF7-862F-4F42-88A5-100966D2FA32}" srcOrd="0" destOrd="0" presId="urn:microsoft.com/office/officeart/2005/8/layout/hProcess9"/>
    <dgm:cxn modelId="{4AD3866C-9E0A-4617-A685-4E91B96D1B8A}" type="presOf" srcId="{0293AE2A-5149-4F5C-B373-E8F3A8D6DD80}" destId="{089872B5-ADA7-4954-BF90-34F0892AF857}" srcOrd="0" destOrd="0" presId="urn:microsoft.com/office/officeart/2005/8/layout/hProcess9"/>
    <dgm:cxn modelId="{55639E6D-356E-494A-A85D-ED71C5D6C026}" srcId="{5083067F-F8C0-455F-8D32-38DFFA41B1B0}" destId="{F4010336-C3DE-43B4-9BBF-39BAF47D5BE9}" srcOrd="4" destOrd="0" parTransId="{83B7D605-9462-4FB1-A303-8CEDC7583711}" sibTransId="{FE6BF66B-6E27-4DC7-8334-61B9FFBB8FE0}"/>
    <dgm:cxn modelId="{6A12C88F-5A5A-4AEA-8DF4-B66D696DC5C8}" type="presOf" srcId="{9B6F49D6-AD1F-46BE-BB88-5F376ED3BA6A}" destId="{0CD067E1-81B2-4ECD-BCEB-B988EC023A06}" srcOrd="0" destOrd="0" presId="urn:microsoft.com/office/officeart/2005/8/layout/hProcess9"/>
    <dgm:cxn modelId="{C352499A-6938-4C7A-8B5D-918253D16DCC}" type="presOf" srcId="{5083067F-F8C0-455F-8D32-38DFFA41B1B0}" destId="{5C4D2C8D-0E69-4205-A325-B7FB88FA2037}" srcOrd="0" destOrd="0" presId="urn:microsoft.com/office/officeart/2005/8/layout/hProcess9"/>
    <dgm:cxn modelId="{705A88A3-45A2-42F2-B591-385CA2E5C8D0}" type="presOf" srcId="{AC4148CF-7C2B-4B91-8E38-F7398EE34987}" destId="{5F9CF704-2927-4E14-9016-9D49164B7E26}" srcOrd="0" destOrd="0" presId="urn:microsoft.com/office/officeart/2005/8/layout/hProcess9"/>
    <dgm:cxn modelId="{56489BA9-F673-4944-9785-420846AB8A35}" srcId="{5083067F-F8C0-455F-8D32-38DFFA41B1B0}" destId="{AC4148CF-7C2B-4B91-8E38-F7398EE34987}" srcOrd="2" destOrd="0" parTransId="{9AB49F30-A2BC-4B3F-B3FF-BFDE7872A786}" sibTransId="{6831BBF8-69B8-464F-92CC-976E5382AD52}"/>
    <dgm:cxn modelId="{12BE48AF-51E1-4AB6-8CFB-29736FBFFA66}" srcId="{5083067F-F8C0-455F-8D32-38DFFA41B1B0}" destId="{0293AE2A-5149-4F5C-B373-E8F3A8D6DD80}" srcOrd="1" destOrd="0" parTransId="{756128FC-92F6-4D8F-8D11-256BC52EC9DC}" sibTransId="{8BD0876F-B269-4BDD-8085-168D40D2B4C6}"/>
    <dgm:cxn modelId="{F1907ABD-7B20-4B95-8AC6-F1A1F2D4C68A}" type="presOf" srcId="{F4010336-C3DE-43B4-9BBF-39BAF47D5BE9}" destId="{6434D302-6510-4081-B6D8-3F676B0A0CBA}" srcOrd="0" destOrd="0" presId="urn:microsoft.com/office/officeart/2005/8/layout/hProcess9"/>
    <dgm:cxn modelId="{0C4DCFBD-B26B-4D5B-B512-5B008A424F25}" srcId="{5083067F-F8C0-455F-8D32-38DFFA41B1B0}" destId="{9B6F49D6-AD1F-46BE-BB88-5F376ED3BA6A}" srcOrd="3" destOrd="0" parTransId="{1251D263-1D9D-4C47-AF8F-835455F970EE}" sibTransId="{2DB42172-C3E2-465A-BAB3-AD0F880EB084}"/>
    <dgm:cxn modelId="{0923DBD8-3B50-4345-AC68-6C66AFCF5935}" srcId="{5083067F-F8C0-455F-8D32-38DFFA41B1B0}" destId="{C359EA60-6699-4F3D-822B-E1B1D08C0415}" srcOrd="0" destOrd="0" parTransId="{3D330432-766B-48A9-9C1D-9000EE485D1B}" sibTransId="{B97908B9-E188-4541-ABBC-CF241F89AFF6}"/>
    <dgm:cxn modelId="{CED1FCCA-B60C-4581-A846-B6BEA21AB31D}" type="presParOf" srcId="{5C4D2C8D-0E69-4205-A325-B7FB88FA2037}" destId="{4006932B-8037-4D03-8341-62F88B1D8718}" srcOrd="0" destOrd="0" presId="urn:microsoft.com/office/officeart/2005/8/layout/hProcess9"/>
    <dgm:cxn modelId="{B8C6E57B-B518-41C9-9D18-6738C031DE81}" type="presParOf" srcId="{5C4D2C8D-0E69-4205-A325-B7FB88FA2037}" destId="{88321E72-6AA0-4623-BD13-5223B25A9D84}" srcOrd="1" destOrd="0" presId="urn:microsoft.com/office/officeart/2005/8/layout/hProcess9"/>
    <dgm:cxn modelId="{3932411E-E375-44E9-821D-36B985EAB048}" type="presParOf" srcId="{88321E72-6AA0-4623-BD13-5223B25A9D84}" destId="{910E5EF7-862F-4F42-88A5-100966D2FA32}" srcOrd="0" destOrd="0" presId="urn:microsoft.com/office/officeart/2005/8/layout/hProcess9"/>
    <dgm:cxn modelId="{821A6667-D4B5-402A-8820-F4DA3942DF8C}" type="presParOf" srcId="{88321E72-6AA0-4623-BD13-5223B25A9D84}" destId="{23F87757-C9C3-4573-B43A-78202CBE31EC}" srcOrd="1" destOrd="0" presId="urn:microsoft.com/office/officeart/2005/8/layout/hProcess9"/>
    <dgm:cxn modelId="{210DE708-6D04-49B7-8548-91B74DA97619}" type="presParOf" srcId="{88321E72-6AA0-4623-BD13-5223B25A9D84}" destId="{089872B5-ADA7-4954-BF90-34F0892AF857}" srcOrd="2" destOrd="0" presId="urn:microsoft.com/office/officeart/2005/8/layout/hProcess9"/>
    <dgm:cxn modelId="{657A255B-66E1-4A2D-ADCE-0E260E2A60EE}" type="presParOf" srcId="{88321E72-6AA0-4623-BD13-5223B25A9D84}" destId="{FA3BDEC1-1B94-4251-AB63-0D65BDDF218B}" srcOrd="3" destOrd="0" presId="urn:microsoft.com/office/officeart/2005/8/layout/hProcess9"/>
    <dgm:cxn modelId="{DEF15CBF-E7D3-4DB2-ABFD-692B700996B2}" type="presParOf" srcId="{88321E72-6AA0-4623-BD13-5223B25A9D84}" destId="{5F9CF704-2927-4E14-9016-9D49164B7E26}" srcOrd="4" destOrd="0" presId="urn:microsoft.com/office/officeart/2005/8/layout/hProcess9"/>
    <dgm:cxn modelId="{70009E62-08D2-4B14-9904-28F50A152C0A}" type="presParOf" srcId="{88321E72-6AA0-4623-BD13-5223B25A9D84}" destId="{9069016E-1D4A-4950-8474-7069FB2E4C3E}" srcOrd="5" destOrd="0" presId="urn:microsoft.com/office/officeart/2005/8/layout/hProcess9"/>
    <dgm:cxn modelId="{DACB6344-0B2E-4ECA-92A4-8D231FC708EA}" type="presParOf" srcId="{88321E72-6AA0-4623-BD13-5223B25A9D84}" destId="{0CD067E1-81B2-4ECD-BCEB-B988EC023A06}" srcOrd="6" destOrd="0" presId="urn:microsoft.com/office/officeart/2005/8/layout/hProcess9"/>
    <dgm:cxn modelId="{FF6F1BD0-D85D-4AB6-B1AF-296302FD3E6A}" type="presParOf" srcId="{88321E72-6AA0-4623-BD13-5223B25A9D84}" destId="{354293D0-1EB5-495E-9B61-2C072D569978}" srcOrd="7" destOrd="0" presId="urn:microsoft.com/office/officeart/2005/8/layout/hProcess9"/>
    <dgm:cxn modelId="{6D9CCEAD-1515-474B-BC16-E62CB6AB6222}" type="presParOf" srcId="{88321E72-6AA0-4623-BD13-5223B25A9D84}" destId="{6434D302-6510-4081-B6D8-3F676B0A0CBA}" srcOrd="8"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6932B-8037-4D03-8341-62F88B1D8718}">
      <dsp:nvSpPr>
        <dsp:cNvPr id="0" name=""/>
        <dsp:cNvSpPr/>
      </dsp:nvSpPr>
      <dsp:spPr>
        <a:xfrm>
          <a:off x="451484" y="0"/>
          <a:ext cx="5116830" cy="248602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10E5EF7-862F-4F42-88A5-100966D2FA32}">
      <dsp:nvSpPr>
        <dsp:cNvPr id="0" name=""/>
        <dsp:cNvSpPr/>
      </dsp:nvSpPr>
      <dsp:spPr>
        <a:xfrm>
          <a:off x="2645" y="745807"/>
          <a:ext cx="1156636" cy="99441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Bursary application all year round</a:t>
          </a:r>
        </a:p>
      </dsp:txBody>
      <dsp:txXfrm>
        <a:off x="51188" y="794350"/>
        <a:ext cx="1059550" cy="897324"/>
      </dsp:txXfrm>
    </dsp:sp>
    <dsp:sp modelId="{089872B5-ADA7-4954-BF90-34F0892AF857}">
      <dsp:nvSpPr>
        <dsp:cNvPr id="0" name=""/>
        <dsp:cNvSpPr/>
      </dsp:nvSpPr>
      <dsp:spPr>
        <a:xfrm>
          <a:off x="1229879" y="764025"/>
          <a:ext cx="1156636" cy="99441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Interviews held with applicant</a:t>
          </a:r>
        </a:p>
      </dsp:txBody>
      <dsp:txXfrm>
        <a:off x="1278422" y="812568"/>
        <a:ext cx="1059550" cy="897324"/>
      </dsp:txXfrm>
    </dsp:sp>
    <dsp:sp modelId="{5F9CF704-2927-4E14-9016-9D49164B7E26}">
      <dsp:nvSpPr>
        <dsp:cNvPr id="0" name=""/>
        <dsp:cNvSpPr/>
      </dsp:nvSpPr>
      <dsp:spPr>
        <a:xfrm>
          <a:off x="2431581" y="745807"/>
          <a:ext cx="1156636" cy="99441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Committee reviews applications each quarter</a:t>
          </a:r>
        </a:p>
      </dsp:txBody>
      <dsp:txXfrm>
        <a:off x="2480124" y="794350"/>
        <a:ext cx="1059550" cy="897324"/>
      </dsp:txXfrm>
    </dsp:sp>
    <dsp:sp modelId="{0CD067E1-81B2-4ECD-BCEB-B988EC023A06}">
      <dsp:nvSpPr>
        <dsp:cNvPr id="0" name=""/>
        <dsp:cNvSpPr/>
      </dsp:nvSpPr>
      <dsp:spPr>
        <a:xfrm>
          <a:off x="3646050" y="745807"/>
          <a:ext cx="1156636" cy="99441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Informed by email if successful</a:t>
          </a:r>
        </a:p>
      </dsp:txBody>
      <dsp:txXfrm>
        <a:off x="3694593" y="794350"/>
        <a:ext cx="1059550" cy="897324"/>
      </dsp:txXfrm>
    </dsp:sp>
    <dsp:sp modelId="{6434D302-6510-4081-B6D8-3F676B0A0CBA}">
      <dsp:nvSpPr>
        <dsp:cNvPr id="0" name=""/>
        <dsp:cNvSpPr/>
      </dsp:nvSpPr>
      <dsp:spPr>
        <a:xfrm>
          <a:off x="4860518" y="745807"/>
          <a:ext cx="1156636" cy="99441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Grant awarded upon commencement of course</a:t>
          </a:r>
        </a:p>
      </dsp:txBody>
      <dsp:txXfrm>
        <a:off x="4909061" y="794350"/>
        <a:ext cx="1059550" cy="8973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31197FD42D2746B75ACCD705466C87" ma:contentTypeVersion="9" ma:contentTypeDescription="Create a new document." ma:contentTypeScope="" ma:versionID="4a138a89d07f32dd909221c597c28a35">
  <xsd:schema xmlns:xsd="http://www.w3.org/2001/XMLSchema" xmlns:xs="http://www.w3.org/2001/XMLSchema" xmlns:p="http://schemas.microsoft.com/office/2006/metadata/properties" xmlns:ns2="e19d0a9a-5254-482f-a25b-628e04b71d56" targetNamespace="http://schemas.microsoft.com/office/2006/metadata/properties" ma:root="true" ma:fieldsID="e986433fdad4bbf241ee6964aee165f9" ns2:_="">
    <xsd:import namespace="e19d0a9a-5254-482f-a25b-628e04b71d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d0a9a-5254-482f-a25b-628e04b71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49621-45AE-462E-81F7-78AEF9B958F7}">
  <ds:schemaRefs>
    <ds:schemaRef ds:uri="http://purl.org/dc/terms/"/>
    <ds:schemaRef ds:uri="http://schemas.openxmlformats.org/package/2006/metadata/core-properties"/>
    <ds:schemaRef ds:uri="http://purl.org/dc/dcmitype/"/>
    <ds:schemaRef ds:uri="e19d0a9a-5254-482f-a25b-628e04b71d5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F96B35-2C81-4E73-A034-6AAE9F7CB43C}"/>
</file>

<file path=customXml/itemProps3.xml><?xml version="1.0" encoding="utf-8"?>
<ds:datastoreItem xmlns:ds="http://schemas.openxmlformats.org/officeDocument/2006/customXml" ds:itemID="{73BC5B77-03D0-489A-B1E3-B993073CD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McVeigh</dc:creator>
  <cp:keywords/>
  <dc:description/>
  <cp:lastModifiedBy>Heather McVeigh</cp:lastModifiedBy>
  <cp:revision>9</cp:revision>
  <dcterms:created xsi:type="dcterms:W3CDTF">2019-07-24T11:57:00Z</dcterms:created>
  <dcterms:modified xsi:type="dcterms:W3CDTF">2020-03-20T09:39:00Z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0x0101002A31197FD42D2746B75ACCD705466C87</vt:lpwstr>
  </property>
</Properties>
</file>