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56EC7" w14:textId="77777777" w:rsidR="00420378" w:rsidRDefault="00420378" w:rsidP="00420378">
      <w:pPr>
        <w:spacing w:line="259" w:lineRule="auto"/>
        <w:rPr>
          <w:rFonts w:ascii="Arial" w:hAnsi="Arial" w:cs="Arial"/>
          <w:b/>
        </w:rPr>
      </w:pPr>
      <w:r>
        <w:rPr>
          <w:rFonts w:ascii="Arial" w:hAnsi="Arial" w:cs="Arial"/>
          <w:b/>
        </w:rPr>
        <w:t>Job Description and Person Specification</w:t>
      </w:r>
    </w:p>
    <w:p w14:paraId="6C37CA97" w14:textId="77777777" w:rsidR="00420378" w:rsidRDefault="00420378" w:rsidP="00420378">
      <w:pPr>
        <w:spacing w:line="259" w:lineRule="auto"/>
        <w:rPr>
          <w:rFonts w:ascii="Arial" w:hAnsi="Arial" w:cs="Arial"/>
          <w:b/>
        </w:rPr>
      </w:pPr>
    </w:p>
    <w:p w14:paraId="3363FE43" w14:textId="77777777" w:rsidR="00420378" w:rsidRPr="00E379F1" w:rsidRDefault="00420378" w:rsidP="00420378">
      <w:pPr>
        <w:spacing w:line="259" w:lineRule="auto"/>
        <w:rPr>
          <w:rFonts w:ascii="Arial" w:hAnsi="Arial" w:cs="Arial"/>
          <w:bCs/>
        </w:rPr>
      </w:pPr>
      <w:r>
        <w:rPr>
          <w:rFonts w:ascii="Arial" w:hAnsi="Arial" w:cs="Arial"/>
          <w:b/>
        </w:rPr>
        <w:t>Job Title:</w:t>
      </w:r>
      <w:r w:rsidRPr="00E379F1">
        <w:rPr>
          <w:rFonts w:ascii="Arial" w:hAnsi="Arial" w:cs="Arial"/>
          <w:bCs/>
        </w:rPr>
        <w:tab/>
      </w:r>
      <w:r w:rsidRPr="00E379F1">
        <w:rPr>
          <w:rFonts w:ascii="Arial" w:hAnsi="Arial" w:cs="Arial"/>
          <w:bCs/>
        </w:rPr>
        <w:tab/>
        <w:t>Director of Finance and Operations</w:t>
      </w:r>
    </w:p>
    <w:p w14:paraId="1E1E307A" w14:textId="77777777" w:rsidR="00420378" w:rsidRDefault="00420378" w:rsidP="00420378">
      <w:pPr>
        <w:spacing w:line="259" w:lineRule="auto"/>
        <w:rPr>
          <w:rFonts w:ascii="Arial" w:hAnsi="Arial" w:cs="Arial"/>
          <w:b/>
        </w:rPr>
      </w:pPr>
    </w:p>
    <w:p w14:paraId="07366D86" w14:textId="77777777" w:rsidR="00420378" w:rsidRDefault="00420378" w:rsidP="00420378">
      <w:pPr>
        <w:spacing w:line="259" w:lineRule="auto"/>
        <w:rPr>
          <w:rFonts w:ascii="Arial" w:hAnsi="Arial" w:cs="Arial"/>
          <w:b/>
        </w:rPr>
      </w:pPr>
      <w:r>
        <w:rPr>
          <w:rFonts w:ascii="Arial" w:hAnsi="Arial" w:cs="Arial"/>
          <w:b/>
        </w:rPr>
        <w:t>Reports To:</w:t>
      </w:r>
      <w:r w:rsidRPr="00E379F1">
        <w:rPr>
          <w:rFonts w:ascii="Arial" w:hAnsi="Arial" w:cs="Arial"/>
          <w:bCs/>
        </w:rPr>
        <w:tab/>
      </w:r>
      <w:r w:rsidRPr="00E379F1">
        <w:rPr>
          <w:rFonts w:ascii="Arial" w:hAnsi="Arial" w:cs="Arial"/>
          <w:bCs/>
        </w:rPr>
        <w:tab/>
        <w:t>Chief Executive</w:t>
      </w:r>
    </w:p>
    <w:p w14:paraId="4E145FCE" w14:textId="51D8E6E6" w:rsidR="00420378" w:rsidRDefault="00420378" w:rsidP="00420378">
      <w:pPr>
        <w:spacing w:line="259" w:lineRule="auto"/>
        <w:rPr>
          <w:rFonts w:ascii="Arial" w:hAnsi="Arial" w:cs="Arial"/>
          <w:b/>
        </w:rPr>
      </w:pPr>
    </w:p>
    <w:p w14:paraId="2613CED8" w14:textId="40EBC0F9" w:rsidR="00420378" w:rsidRDefault="00420378" w:rsidP="00420378">
      <w:pPr>
        <w:spacing w:line="252" w:lineRule="auto"/>
        <w:jc w:val="both"/>
        <w:rPr>
          <w:rFonts w:ascii="Arial" w:hAnsi="Arial" w:cs="Arial"/>
        </w:rPr>
      </w:pPr>
      <w:r>
        <w:rPr>
          <w:rFonts w:ascii="Arial" w:hAnsi="Arial" w:cs="Arial"/>
          <w:b/>
        </w:rPr>
        <w:t xml:space="preserve">Salary: £60-65,000 </w:t>
      </w:r>
      <w:r w:rsidRPr="00126F2C">
        <w:rPr>
          <w:rFonts w:ascii="Arial" w:hAnsi="Arial" w:cs="Arial"/>
        </w:rPr>
        <w:t>on an annualised basis, pro-rata for part-time</w:t>
      </w:r>
      <w:r>
        <w:rPr>
          <w:rFonts w:ascii="Arial" w:hAnsi="Arial" w:cs="Arial"/>
        </w:rPr>
        <w:t>,</w:t>
      </w:r>
    </w:p>
    <w:p w14:paraId="60F2F821" w14:textId="5A06B7F3" w:rsidR="00420378" w:rsidRDefault="00420378" w:rsidP="00420378">
      <w:pPr>
        <w:spacing w:line="252" w:lineRule="auto"/>
        <w:rPr>
          <w:rFonts w:ascii="Arial" w:hAnsi="Arial" w:cs="Arial"/>
          <w:bCs/>
        </w:rPr>
      </w:pPr>
      <w:r>
        <w:rPr>
          <w:rFonts w:ascii="Arial" w:hAnsi="Arial" w:cs="Arial"/>
        </w:rPr>
        <w:t>9-12 days per month (</w:t>
      </w:r>
      <w:r>
        <w:rPr>
          <w:rFonts w:ascii="Arial" w:hAnsi="Arial" w:cs="Arial"/>
          <w:bCs/>
        </w:rPr>
        <w:t>As the role is newly created the exact time commitment is under review with the assistance of an Interim Finance Director.)</w:t>
      </w:r>
    </w:p>
    <w:p w14:paraId="498D7B7B" w14:textId="369FD4FE" w:rsidR="00420378" w:rsidRPr="00126F2C" w:rsidRDefault="00420378" w:rsidP="00420378">
      <w:pPr>
        <w:spacing w:line="252" w:lineRule="auto"/>
        <w:jc w:val="both"/>
        <w:rPr>
          <w:rFonts w:ascii="Arial" w:hAnsi="Arial" w:cs="Arial"/>
        </w:rPr>
      </w:pPr>
      <w:r w:rsidRPr="00D46FF8">
        <w:rPr>
          <w:rFonts w:ascii="Arial" w:hAnsi="Arial" w:cs="Arial"/>
          <w:b/>
          <w:bCs/>
        </w:rPr>
        <w:t>Benefits:</w:t>
      </w:r>
      <w:r>
        <w:rPr>
          <w:rFonts w:ascii="Arial" w:hAnsi="Arial" w:cs="Arial"/>
        </w:rPr>
        <w:t xml:space="preserve"> </w:t>
      </w:r>
      <w:r>
        <w:rPr>
          <w:rFonts w:ascii="Arial" w:hAnsi="Arial" w:cs="Arial"/>
        </w:rPr>
        <w:t>30 days of leave, pro-rata for part-time</w:t>
      </w:r>
      <w:r w:rsidR="00D46FF8">
        <w:rPr>
          <w:rFonts w:ascii="Arial" w:hAnsi="Arial" w:cs="Arial"/>
        </w:rPr>
        <w:t xml:space="preserve">, </w:t>
      </w:r>
      <w:r>
        <w:rPr>
          <w:rFonts w:ascii="Arial" w:hAnsi="Arial" w:cs="Arial"/>
        </w:rPr>
        <w:t>8% employer pension contribution</w:t>
      </w:r>
      <w:r w:rsidR="00D46FF8">
        <w:rPr>
          <w:rFonts w:ascii="Arial" w:hAnsi="Arial" w:cs="Arial"/>
        </w:rPr>
        <w:t>, m</w:t>
      </w:r>
      <w:r>
        <w:rPr>
          <w:rFonts w:ascii="Arial" w:hAnsi="Arial" w:cs="Arial"/>
        </w:rPr>
        <w:t>edical insurance</w:t>
      </w:r>
    </w:p>
    <w:p w14:paraId="4ECBCC87" w14:textId="77777777" w:rsidR="00420378" w:rsidRPr="00D80FCC" w:rsidRDefault="00420378" w:rsidP="00420378">
      <w:pPr>
        <w:spacing w:line="252" w:lineRule="auto"/>
        <w:rPr>
          <w:rFonts w:ascii="Arial" w:hAnsi="Arial" w:cs="Arial"/>
          <w:bCs/>
        </w:rPr>
      </w:pPr>
    </w:p>
    <w:p w14:paraId="091EE8C3" w14:textId="6425E4A6" w:rsidR="00420378" w:rsidRDefault="00420378" w:rsidP="00420378">
      <w:pPr>
        <w:spacing w:line="259" w:lineRule="auto"/>
        <w:rPr>
          <w:rFonts w:ascii="Arial" w:hAnsi="Arial" w:cs="Arial"/>
          <w:b/>
        </w:rPr>
      </w:pPr>
    </w:p>
    <w:p w14:paraId="47BC3882" w14:textId="77777777" w:rsidR="00420378" w:rsidRDefault="00420378" w:rsidP="00420378">
      <w:pPr>
        <w:spacing w:line="259" w:lineRule="auto"/>
        <w:rPr>
          <w:rFonts w:ascii="Arial" w:hAnsi="Arial" w:cs="Arial"/>
          <w:b/>
        </w:rPr>
      </w:pPr>
    </w:p>
    <w:p w14:paraId="7EAC4F87" w14:textId="77777777" w:rsidR="00420378" w:rsidRDefault="00420378" w:rsidP="00420378">
      <w:pPr>
        <w:spacing w:line="259" w:lineRule="auto"/>
        <w:rPr>
          <w:rFonts w:ascii="Arial" w:hAnsi="Arial" w:cs="Arial"/>
          <w:b/>
        </w:rPr>
      </w:pPr>
      <w:r w:rsidRPr="00DA0014">
        <w:rPr>
          <w:rFonts w:ascii="Arial" w:hAnsi="Arial" w:cs="Arial"/>
          <w:b/>
        </w:rPr>
        <w:t>Specific Responsibilities:</w:t>
      </w:r>
    </w:p>
    <w:p w14:paraId="3373EB40" w14:textId="77777777" w:rsidR="00420378" w:rsidRDefault="00420378" w:rsidP="00420378">
      <w:pPr>
        <w:spacing w:line="259" w:lineRule="auto"/>
        <w:rPr>
          <w:rFonts w:ascii="Arial" w:hAnsi="Arial" w:cs="Arial"/>
          <w:b/>
        </w:rPr>
      </w:pPr>
    </w:p>
    <w:p w14:paraId="13C27396" w14:textId="77777777" w:rsidR="00420378" w:rsidRDefault="00420378" w:rsidP="00420378">
      <w:pPr>
        <w:spacing w:line="259" w:lineRule="auto"/>
        <w:rPr>
          <w:rFonts w:ascii="Arial" w:hAnsi="Arial" w:cs="Arial"/>
          <w:b/>
        </w:rPr>
      </w:pPr>
      <w:r>
        <w:rPr>
          <w:rFonts w:ascii="Arial" w:hAnsi="Arial" w:cs="Arial"/>
          <w:b/>
        </w:rPr>
        <w:t>Responsibility for the Trust’s use of resources in carrying out its functions as an NDPB including ensuring the safeguarding of public funds, ensuring propriety and regularity in the handling of those funds in accordance with the principles of Managing Public Money</w:t>
      </w:r>
    </w:p>
    <w:p w14:paraId="25D8FC9D" w14:textId="77777777" w:rsidR="00420378" w:rsidRDefault="00420378" w:rsidP="00420378">
      <w:pPr>
        <w:spacing w:line="259" w:lineRule="auto"/>
        <w:rPr>
          <w:rFonts w:ascii="Arial" w:hAnsi="Arial" w:cs="Arial"/>
          <w:b/>
        </w:rPr>
      </w:pPr>
    </w:p>
    <w:p w14:paraId="105FDE14" w14:textId="3ACFED7E" w:rsidR="00420378" w:rsidRDefault="00420378" w:rsidP="00420378">
      <w:pPr>
        <w:spacing w:line="259" w:lineRule="auto"/>
        <w:rPr>
          <w:rFonts w:ascii="Arial" w:hAnsi="Arial" w:cs="Arial"/>
          <w:b/>
        </w:rPr>
      </w:pPr>
      <w:r>
        <w:rPr>
          <w:rFonts w:ascii="Arial" w:hAnsi="Arial" w:cs="Arial"/>
          <w:b/>
        </w:rPr>
        <w:t>Responsibility for the day to day operations management of the Trust</w:t>
      </w:r>
    </w:p>
    <w:p w14:paraId="48D76897" w14:textId="77777777" w:rsidR="00420378" w:rsidRDefault="00420378" w:rsidP="00420378">
      <w:pPr>
        <w:spacing w:line="259" w:lineRule="auto"/>
        <w:rPr>
          <w:rFonts w:ascii="Arial" w:hAnsi="Arial" w:cs="Arial"/>
          <w:b/>
        </w:rPr>
      </w:pPr>
    </w:p>
    <w:p w14:paraId="0AD43759" w14:textId="77777777" w:rsidR="00420378" w:rsidRDefault="00420378" w:rsidP="00420378">
      <w:pPr>
        <w:spacing w:line="259" w:lineRule="auto"/>
        <w:rPr>
          <w:rFonts w:ascii="Arial" w:hAnsi="Arial" w:cs="Arial"/>
          <w:b/>
        </w:rPr>
      </w:pPr>
      <w:r>
        <w:rPr>
          <w:rFonts w:ascii="Arial" w:hAnsi="Arial" w:cs="Arial"/>
          <w:b/>
        </w:rPr>
        <w:t>Ensuring that the Trust maintains the highest standards of regularity, propriety, value for money and feasibility</w:t>
      </w:r>
    </w:p>
    <w:p w14:paraId="0A5BFBE5" w14:textId="77777777" w:rsidR="00420378" w:rsidRDefault="00420378" w:rsidP="00420378">
      <w:pPr>
        <w:spacing w:line="259" w:lineRule="auto"/>
        <w:rPr>
          <w:rFonts w:ascii="Arial" w:hAnsi="Arial" w:cs="Arial"/>
          <w:b/>
        </w:rPr>
      </w:pPr>
    </w:p>
    <w:p w14:paraId="05DB3A44" w14:textId="77777777" w:rsidR="00420378" w:rsidRDefault="00420378" w:rsidP="00420378">
      <w:pPr>
        <w:spacing w:line="259" w:lineRule="auto"/>
        <w:rPr>
          <w:rFonts w:ascii="Arial" w:hAnsi="Arial" w:cs="Arial"/>
          <w:b/>
        </w:rPr>
      </w:pPr>
      <w:r>
        <w:rPr>
          <w:rFonts w:ascii="Arial" w:hAnsi="Arial" w:cs="Arial"/>
          <w:b/>
        </w:rPr>
        <w:t>Maintaining a close working relationship with HOCS Finance and with the Principal Accounting Officer team at MOD</w:t>
      </w:r>
    </w:p>
    <w:p w14:paraId="4656ED6A" w14:textId="77777777" w:rsidR="00420378" w:rsidRDefault="00420378" w:rsidP="00420378">
      <w:pPr>
        <w:spacing w:line="259" w:lineRule="auto"/>
        <w:rPr>
          <w:rFonts w:ascii="Arial" w:hAnsi="Arial" w:cs="Arial"/>
          <w:b/>
        </w:rPr>
      </w:pPr>
    </w:p>
    <w:p w14:paraId="0FDEC384" w14:textId="77777777" w:rsidR="00420378" w:rsidRDefault="00420378" w:rsidP="00420378">
      <w:pPr>
        <w:spacing w:line="259" w:lineRule="auto"/>
        <w:rPr>
          <w:rFonts w:ascii="Arial" w:hAnsi="Arial" w:cs="Arial"/>
          <w:b/>
        </w:rPr>
      </w:pPr>
      <w:r>
        <w:rPr>
          <w:rFonts w:ascii="Arial" w:hAnsi="Arial" w:cs="Arial"/>
          <w:b/>
        </w:rPr>
        <w:t>Provide the Annual Assurance review return and Annual report to MOD</w:t>
      </w:r>
    </w:p>
    <w:p w14:paraId="6FFF67C8" w14:textId="77777777" w:rsidR="00420378" w:rsidRDefault="00420378" w:rsidP="00420378">
      <w:pPr>
        <w:spacing w:line="259" w:lineRule="auto"/>
        <w:rPr>
          <w:rFonts w:ascii="Arial" w:hAnsi="Arial" w:cs="Arial"/>
          <w:b/>
        </w:rPr>
      </w:pPr>
    </w:p>
    <w:p w14:paraId="343D52C7" w14:textId="77777777" w:rsidR="00420378" w:rsidRDefault="00420378" w:rsidP="00420378">
      <w:pPr>
        <w:spacing w:line="259" w:lineRule="auto"/>
        <w:rPr>
          <w:rFonts w:ascii="Arial" w:hAnsi="Arial" w:cs="Arial"/>
          <w:b/>
        </w:rPr>
      </w:pPr>
      <w:r>
        <w:rPr>
          <w:rFonts w:ascii="Arial" w:hAnsi="Arial" w:cs="Arial"/>
          <w:b/>
        </w:rPr>
        <w:t>Account for all funds received by the Trust in accordance with SORP and in accordance with the Financial Framework</w:t>
      </w:r>
    </w:p>
    <w:p w14:paraId="2F9D5E28" w14:textId="77777777" w:rsidR="00420378" w:rsidRDefault="00420378" w:rsidP="00420378">
      <w:pPr>
        <w:spacing w:line="259" w:lineRule="auto"/>
        <w:rPr>
          <w:rFonts w:ascii="Arial" w:hAnsi="Arial" w:cs="Arial"/>
          <w:b/>
        </w:rPr>
      </w:pPr>
    </w:p>
    <w:p w14:paraId="4331F168" w14:textId="55D6D224" w:rsidR="00420378" w:rsidRDefault="00420378" w:rsidP="00420378">
      <w:pPr>
        <w:spacing w:line="259" w:lineRule="auto"/>
        <w:rPr>
          <w:rFonts w:ascii="Arial" w:hAnsi="Arial" w:cs="Arial"/>
          <w:b/>
        </w:rPr>
      </w:pPr>
      <w:r>
        <w:rPr>
          <w:rFonts w:ascii="Arial" w:hAnsi="Arial" w:cs="Arial"/>
          <w:b/>
        </w:rPr>
        <w:t>Agree and report on agreed KPIs for the grant-in-aid</w:t>
      </w:r>
    </w:p>
    <w:p w14:paraId="6E070A8E" w14:textId="77777777" w:rsidR="00420378" w:rsidRDefault="00420378" w:rsidP="00420378">
      <w:pPr>
        <w:spacing w:line="259" w:lineRule="auto"/>
        <w:rPr>
          <w:rFonts w:ascii="Arial" w:hAnsi="Arial" w:cs="Arial"/>
          <w:b/>
        </w:rPr>
      </w:pPr>
    </w:p>
    <w:p w14:paraId="1F2CD962" w14:textId="77777777" w:rsidR="00420378" w:rsidRDefault="00420378" w:rsidP="00420378">
      <w:pPr>
        <w:spacing w:line="259" w:lineRule="auto"/>
        <w:rPr>
          <w:rFonts w:ascii="Arial" w:hAnsi="Arial" w:cs="Arial"/>
          <w:b/>
        </w:rPr>
      </w:pPr>
      <w:r>
        <w:rPr>
          <w:rFonts w:ascii="Arial" w:hAnsi="Arial" w:cs="Arial"/>
          <w:b/>
        </w:rPr>
        <w:t>Maintain close relationships with HM Treasury and the requirements for draw down of Treasury funds though the Budget Statement and Supplementary Estimate</w:t>
      </w:r>
    </w:p>
    <w:p w14:paraId="169C3861" w14:textId="3B7C1314" w:rsidR="00420378" w:rsidRDefault="00420378" w:rsidP="00420378">
      <w:pPr>
        <w:spacing w:line="259" w:lineRule="auto"/>
        <w:rPr>
          <w:rFonts w:ascii="Arial" w:hAnsi="Arial" w:cs="Arial"/>
          <w:b/>
        </w:rPr>
      </w:pPr>
    </w:p>
    <w:p w14:paraId="21F4C6A0" w14:textId="77777777" w:rsidR="00F05D4B" w:rsidRPr="00DA0014" w:rsidRDefault="00F05D4B" w:rsidP="00420378">
      <w:pPr>
        <w:spacing w:line="259" w:lineRule="auto"/>
        <w:rPr>
          <w:rFonts w:ascii="Arial" w:hAnsi="Arial" w:cs="Arial"/>
          <w:b/>
        </w:rPr>
      </w:pPr>
    </w:p>
    <w:p w14:paraId="022BA86D" w14:textId="77777777" w:rsidR="00420378" w:rsidRPr="00A36893" w:rsidRDefault="00420378" w:rsidP="00420378">
      <w:pPr>
        <w:spacing w:line="252" w:lineRule="auto"/>
        <w:jc w:val="both"/>
        <w:rPr>
          <w:rFonts w:ascii="Arial" w:hAnsi="Arial" w:cs="Arial"/>
          <w:b/>
        </w:rPr>
      </w:pPr>
      <w:r w:rsidRPr="00A36893">
        <w:rPr>
          <w:rFonts w:ascii="Arial" w:hAnsi="Arial" w:cs="Arial"/>
          <w:b/>
        </w:rPr>
        <w:t>Financial Management and Compliance</w:t>
      </w:r>
    </w:p>
    <w:p w14:paraId="5FE90023" w14:textId="77777777" w:rsidR="00420378" w:rsidRPr="00A36893" w:rsidRDefault="00420378" w:rsidP="00420378">
      <w:pPr>
        <w:pStyle w:val="ListParagraph"/>
        <w:spacing w:line="259" w:lineRule="auto"/>
        <w:ind w:left="360"/>
        <w:rPr>
          <w:rFonts w:ascii="Arial" w:hAnsi="Arial" w:cs="Arial"/>
        </w:rPr>
      </w:pPr>
    </w:p>
    <w:p w14:paraId="08B734CF" w14:textId="77777777" w:rsidR="00420378" w:rsidRPr="00A36893" w:rsidRDefault="00420378" w:rsidP="00420378">
      <w:pPr>
        <w:pStyle w:val="ListParagraph"/>
        <w:numPr>
          <w:ilvl w:val="0"/>
          <w:numId w:val="1"/>
        </w:numPr>
        <w:spacing w:line="259" w:lineRule="auto"/>
        <w:rPr>
          <w:rFonts w:ascii="Arial" w:hAnsi="Arial" w:cs="Arial"/>
        </w:rPr>
      </w:pPr>
      <w:r w:rsidRPr="00A36893">
        <w:rPr>
          <w:rFonts w:ascii="Arial" w:hAnsi="Arial" w:cs="Arial"/>
        </w:rPr>
        <w:t>Provide sound financial advice to the Chief Executive, Trust</w:t>
      </w:r>
      <w:r>
        <w:rPr>
          <w:rFonts w:ascii="Arial" w:hAnsi="Arial" w:cs="Arial"/>
        </w:rPr>
        <w:t xml:space="preserve"> </w:t>
      </w:r>
      <w:r w:rsidRPr="00A36893">
        <w:rPr>
          <w:rFonts w:ascii="Arial" w:hAnsi="Arial" w:cs="Arial"/>
        </w:rPr>
        <w:t xml:space="preserve">Board and Committees, including the preparation of verbal and written reports as required to allow effective management and oversight </w:t>
      </w:r>
    </w:p>
    <w:p w14:paraId="77719780" w14:textId="77777777" w:rsidR="00420378" w:rsidRDefault="00420378" w:rsidP="00420378">
      <w:pPr>
        <w:pStyle w:val="ListParagraph"/>
        <w:numPr>
          <w:ilvl w:val="0"/>
          <w:numId w:val="1"/>
        </w:numPr>
        <w:spacing w:line="259" w:lineRule="auto"/>
        <w:rPr>
          <w:rFonts w:ascii="Arial" w:hAnsi="Arial" w:cs="Arial"/>
        </w:rPr>
      </w:pPr>
      <w:r w:rsidRPr="00A36893">
        <w:rPr>
          <w:rFonts w:ascii="Arial" w:hAnsi="Arial" w:cs="Arial"/>
        </w:rPr>
        <w:lastRenderedPageBreak/>
        <w:t>Lead the Trust’s budgeting and procurement processes ensuring that a robust framework is in place for resource allocation, specifically of support costs</w:t>
      </w:r>
    </w:p>
    <w:p w14:paraId="5BCE1371" w14:textId="77777777" w:rsidR="00420378" w:rsidRPr="00A36893" w:rsidRDefault="00420378" w:rsidP="00420378">
      <w:pPr>
        <w:pStyle w:val="ListParagraph"/>
        <w:numPr>
          <w:ilvl w:val="0"/>
          <w:numId w:val="2"/>
        </w:numPr>
        <w:spacing w:line="252" w:lineRule="auto"/>
        <w:ind w:left="360"/>
        <w:rPr>
          <w:rFonts w:ascii="Arial" w:hAnsi="Arial" w:cs="Arial"/>
        </w:rPr>
      </w:pPr>
      <w:r w:rsidRPr="00A36893">
        <w:rPr>
          <w:rFonts w:ascii="Arial" w:hAnsi="Arial" w:cs="Arial"/>
        </w:rPr>
        <w:t xml:space="preserve">Plan and monitor the cash flow of the Trust </w:t>
      </w:r>
    </w:p>
    <w:p w14:paraId="0BCCBF54" w14:textId="77777777" w:rsidR="00420378" w:rsidRPr="00A36893" w:rsidRDefault="00420378" w:rsidP="00420378">
      <w:pPr>
        <w:pStyle w:val="ListParagraph"/>
        <w:numPr>
          <w:ilvl w:val="0"/>
          <w:numId w:val="2"/>
        </w:numPr>
        <w:spacing w:line="252" w:lineRule="auto"/>
        <w:ind w:left="360"/>
        <w:rPr>
          <w:rFonts w:ascii="Arial" w:hAnsi="Arial" w:cs="Arial"/>
        </w:rPr>
      </w:pPr>
      <w:r w:rsidRPr="00A36893">
        <w:rPr>
          <w:rFonts w:ascii="Arial" w:hAnsi="Arial" w:cs="Arial"/>
        </w:rPr>
        <w:t>Manage the relationship with the Trust’s auditors</w:t>
      </w:r>
    </w:p>
    <w:p w14:paraId="48D4B4DC" w14:textId="77777777" w:rsidR="00420378" w:rsidRPr="00A36893" w:rsidRDefault="00420378" w:rsidP="00420378">
      <w:pPr>
        <w:pStyle w:val="ListParagraph"/>
        <w:numPr>
          <w:ilvl w:val="0"/>
          <w:numId w:val="2"/>
        </w:numPr>
        <w:spacing w:line="252" w:lineRule="auto"/>
        <w:ind w:left="360"/>
        <w:rPr>
          <w:rFonts w:ascii="Arial" w:hAnsi="Arial" w:cs="Arial"/>
        </w:rPr>
      </w:pPr>
      <w:r w:rsidRPr="00A36893">
        <w:rPr>
          <w:rFonts w:ascii="Arial" w:hAnsi="Arial" w:cs="Arial"/>
        </w:rPr>
        <w:t>Liaise with the chair of the Audit Committee in relation to appointment of the Trust’s auditors and the audit of the Annual Accounts</w:t>
      </w:r>
    </w:p>
    <w:p w14:paraId="232B305E" w14:textId="77777777" w:rsidR="00420378" w:rsidRPr="00A36893" w:rsidRDefault="00420378" w:rsidP="00420378">
      <w:pPr>
        <w:pStyle w:val="ListParagraph"/>
        <w:numPr>
          <w:ilvl w:val="0"/>
          <w:numId w:val="2"/>
        </w:numPr>
        <w:spacing w:line="252" w:lineRule="auto"/>
        <w:ind w:left="360"/>
        <w:rPr>
          <w:rFonts w:ascii="Arial" w:hAnsi="Arial" w:cs="Arial"/>
        </w:rPr>
      </w:pPr>
      <w:r w:rsidRPr="00A36893">
        <w:rPr>
          <w:rFonts w:ascii="Arial" w:hAnsi="Arial" w:cs="Arial"/>
        </w:rPr>
        <w:t>Ensure compliance with all requirements in relation to taxation, including submission of all PAYE and company tax returns</w:t>
      </w:r>
    </w:p>
    <w:p w14:paraId="4AEB54D3" w14:textId="77777777" w:rsidR="00420378" w:rsidRPr="00A36893" w:rsidRDefault="00420378" w:rsidP="00420378">
      <w:pPr>
        <w:pStyle w:val="ListParagraph"/>
        <w:numPr>
          <w:ilvl w:val="0"/>
          <w:numId w:val="2"/>
        </w:numPr>
        <w:spacing w:line="252" w:lineRule="auto"/>
        <w:ind w:left="360"/>
        <w:rPr>
          <w:rFonts w:ascii="Arial" w:hAnsi="Arial" w:cs="Arial"/>
        </w:rPr>
      </w:pPr>
      <w:r w:rsidRPr="00A36893">
        <w:rPr>
          <w:rFonts w:ascii="Arial" w:hAnsi="Arial" w:cs="Arial"/>
        </w:rPr>
        <w:t>Overall responsibility for the accuracy of all information within the financial accounts and the financial control environment</w:t>
      </w:r>
    </w:p>
    <w:p w14:paraId="4121F1DA" w14:textId="77777777" w:rsidR="00420378" w:rsidRPr="00A36893" w:rsidRDefault="00420378" w:rsidP="00420378">
      <w:pPr>
        <w:pStyle w:val="ListParagraph"/>
        <w:numPr>
          <w:ilvl w:val="0"/>
          <w:numId w:val="2"/>
        </w:numPr>
        <w:spacing w:line="252" w:lineRule="auto"/>
        <w:ind w:left="360"/>
        <w:rPr>
          <w:rFonts w:ascii="Arial" w:hAnsi="Arial" w:cs="Arial"/>
        </w:rPr>
      </w:pPr>
      <w:r w:rsidRPr="00A36893">
        <w:rPr>
          <w:rFonts w:ascii="Arial" w:hAnsi="Arial" w:cs="Arial"/>
        </w:rPr>
        <w:t>Act as a business partner to the other Executive Management team members and budget holders</w:t>
      </w:r>
    </w:p>
    <w:p w14:paraId="4E4811CF" w14:textId="77777777" w:rsidR="00420378" w:rsidRDefault="00420378" w:rsidP="00420378">
      <w:pPr>
        <w:pStyle w:val="ListParagraph"/>
        <w:numPr>
          <w:ilvl w:val="0"/>
          <w:numId w:val="2"/>
        </w:numPr>
        <w:spacing w:line="252" w:lineRule="auto"/>
        <w:ind w:left="360"/>
        <w:rPr>
          <w:rFonts w:ascii="Arial" w:hAnsi="Arial" w:cs="Arial"/>
        </w:rPr>
      </w:pPr>
      <w:r w:rsidRPr="00A36893">
        <w:rPr>
          <w:rFonts w:ascii="Arial" w:hAnsi="Arial" w:cs="Arial"/>
        </w:rPr>
        <w:t>Overall responsibility for ensuring that all staff understand the nature of restricted funds, that restricted income is identified and correctly recorded and that it is used as intended by the donor</w:t>
      </w:r>
    </w:p>
    <w:p w14:paraId="3DE01554" w14:textId="77777777" w:rsidR="00420378" w:rsidRDefault="00420378" w:rsidP="00420378">
      <w:pPr>
        <w:pStyle w:val="ListParagraph"/>
        <w:numPr>
          <w:ilvl w:val="0"/>
          <w:numId w:val="2"/>
        </w:numPr>
        <w:spacing w:line="252" w:lineRule="auto"/>
        <w:ind w:left="360"/>
        <w:rPr>
          <w:rFonts w:ascii="Arial" w:hAnsi="Arial" w:cs="Arial"/>
        </w:rPr>
      </w:pPr>
      <w:r>
        <w:rPr>
          <w:rFonts w:ascii="Arial" w:hAnsi="Arial" w:cs="Arial"/>
        </w:rPr>
        <w:t>Take lead role in procurement, including compliance with OJEU requirements</w:t>
      </w:r>
    </w:p>
    <w:p w14:paraId="589F1D44" w14:textId="77777777" w:rsidR="00420378" w:rsidRPr="00A36893" w:rsidRDefault="00420378" w:rsidP="00420378">
      <w:pPr>
        <w:spacing w:line="252" w:lineRule="auto"/>
        <w:rPr>
          <w:rFonts w:ascii="Arial" w:hAnsi="Arial" w:cs="Arial"/>
        </w:rPr>
      </w:pPr>
    </w:p>
    <w:p w14:paraId="6B32AD2A" w14:textId="2BE84AE4" w:rsidR="00420378" w:rsidRPr="00A36893" w:rsidRDefault="00420378" w:rsidP="00420378">
      <w:pPr>
        <w:spacing w:line="252" w:lineRule="auto"/>
        <w:rPr>
          <w:rFonts w:ascii="Arial" w:hAnsi="Arial" w:cs="Arial"/>
          <w:b/>
        </w:rPr>
      </w:pPr>
      <w:r w:rsidRPr="00A36893">
        <w:rPr>
          <w:rFonts w:ascii="Arial" w:hAnsi="Arial" w:cs="Arial"/>
          <w:b/>
        </w:rPr>
        <w:t xml:space="preserve">HR </w:t>
      </w:r>
      <w:r>
        <w:rPr>
          <w:rFonts w:ascii="Arial" w:hAnsi="Arial" w:cs="Arial"/>
          <w:b/>
        </w:rPr>
        <w:t>Operations</w:t>
      </w:r>
      <w:r w:rsidRPr="00A36893">
        <w:rPr>
          <w:rFonts w:ascii="Arial" w:hAnsi="Arial" w:cs="Arial"/>
          <w:b/>
        </w:rPr>
        <w:t xml:space="preserve"> and Office Management</w:t>
      </w:r>
    </w:p>
    <w:p w14:paraId="122A20F1" w14:textId="77777777" w:rsidR="00420378" w:rsidRPr="00A36893" w:rsidRDefault="00420378" w:rsidP="00420378">
      <w:pPr>
        <w:pStyle w:val="ListParagraph"/>
        <w:numPr>
          <w:ilvl w:val="0"/>
          <w:numId w:val="2"/>
        </w:numPr>
        <w:spacing w:line="252" w:lineRule="auto"/>
        <w:ind w:left="360"/>
        <w:rPr>
          <w:rFonts w:ascii="Arial" w:hAnsi="Arial" w:cs="Arial"/>
        </w:rPr>
      </w:pPr>
      <w:r w:rsidRPr="00A36893">
        <w:rPr>
          <w:rFonts w:ascii="Arial" w:hAnsi="Arial" w:cs="Arial"/>
        </w:rPr>
        <w:t xml:space="preserve">Lead and motivate all direct reports </w:t>
      </w:r>
    </w:p>
    <w:p w14:paraId="78F2DAA8" w14:textId="77777777" w:rsidR="00420378" w:rsidRPr="00A36893" w:rsidRDefault="00420378" w:rsidP="00420378">
      <w:pPr>
        <w:pStyle w:val="ListParagraph"/>
        <w:numPr>
          <w:ilvl w:val="0"/>
          <w:numId w:val="2"/>
        </w:numPr>
        <w:spacing w:line="252" w:lineRule="auto"/>
        <w:ind w:left="360"/>
        <w:rPr>
          <w:rFonts w:ascii="Arial" w:hAnsi="Arial" w:cs="Arial"/>
        </w:rPr>
      </w:pPr>
      <w:r w:rsidRPr="00A36893">
        <w:rPr>
          <w:rFonts w:ascii="Arial" w:hAnsi="Arial" w:cs="Arial"/>
        </w:rPr>
        <w:t>Ensure the payroll, pension and annual leave processes are operated executed accurately, efficiently and in a timely manner and in line with all statutory and regulatory requirements, including auto-enrolment legislation and the Trust’s responsibilities in relation to the Civil Service pension</w:t>
      </w:r>
    </w:p>
    <w:p w14:paraId="17BB6887" w14:textId="77777777" w:rsidR="00420378" w:rsidRPr="00A36893" w:rsidRDefault="00420378" w:rsidP="00420378">
      <w:pPr>
        <w:pStyle w:val="ListParagraph"/>
        <w:numPr>
          <w:ilvl w:val="0"/>
          <w:numId w:val="2"/>
        </w:numPr>
        <w:spacing w:line="252" w:lineRule="auto"/>
        <w:ind w:left="360"/>
        <w:rPr>
          <w:rFonts w:ascii="Arial" w:hAnsi="Arial" w:cs="Arial"/>
        </w:rPr>
      </w:pPr>
      <w:r w:rsidRPr="00A36893">
        <w:rPr>
          <w:rFonts w:ascii="Arial" w:hAnsi="Arial" w:cs="Arial"/>
        </w:rPr>
        <w:t>Develop and maintain a suitable business continuity plan</w:t>
      </w:r>
    </w:p>
    <w:p w14:paraId="0BA5C283" w14:textId="77777777" w:rsidR="00420378" w:rsidRPr="00A36893" w:rsidRDefault="00420378" w:rsidP="00420378">
      <w:pPr>
        <w:pStyle w:val="ListParagraph"/>
        <w:numPr>
          <w:ilvl w:val="0"/>
          <w:numId w:val="2"/>
        </w:numPr>
        <w:spacing w:line="252" w:lineRule="auto"/>
        <w:ind w:left="360"/>
        <w:rPr>
          <w:rFonts w:ascii="Arial" w:hAnsi="Arial" w:cs="Arial"/>
        </w:rPr>
      </w:pPr>
      <w:r w:rsidRPr="00A36893">
        <w:rPr>
          <w:rFonts w:ascii="Arial" w:hAnsi="Arial" w:cs="Arial"/>
        </w:rPr>
        <w:t>Responsible for all aspects of office maintenance, security and health and safety</w:t>
      </w:r>
    </w:p>
    <w:p w14:paraId="7123C94B" w14:textId="77777777" w:rsidR="00420378" w:rsidRPr="00A36893" w:rsidRDefault="00420378" w:rsidP="00420378">
      <w:pPr>
        <w:pStyle w:val="ListParagraph"/>
        <w:numPr>
          <w:ilvl w:val="0"/>
          <w:numId w:val="2"/>
        </w:numPr>
        <w:spacing w:line="252" w:lineRule="auto"/>
        <w:ind w:left="360"/>
        <w:rPr>
          <w:rFonts w:ascii="Arial" w:hAnsi="Arial" w:cs="Arial"/>
        </w:rPr>
      </w:pPr>
      <w:r w:rsidRPr="00A36893">
        <w:rPr>
          <w:rFonts w:ascii="Arial" w:hAnsi="Arial" w:cs="Arial"/>
        </w:rPr>
        <w:t>Responsible for compliance with the lease and maintaining a relationship with the landlord and managing agents</w:t>
      </w:r>
    </w:p>
    <w:p w14:paraId="04EE3ACF" w14:textId="77777777" w:rsidR="00420378" w:rsidRDefault="00420378" w:rsidP="00420378">
      <w:pPr>
        <w:spacing w:line="259" w:lineRule="auto"/>
        <w:rPr>
          <w:rFonts w:ascii="Arial" w:hAnsi="Arial" w:cs="Arial"/>
          <w:b/>
        </w:rPr>
      </w:pPr>
    </w:p>
    <w:p w14:paraId="4252D4B7" w14:textId="77777777" w:rsidR="00420378" w:rsidRDefault="00420378" w:rsidP="00420378">
      <w:pPr>
        <w:spacing w:line="259" w:lineRule="auto"/>
        <w:rPr>
          <w:rFonts w:ascii="Arial" w:hAnsi="Arial" w:cs="Arial"/>
          <w:b/>
        </w:rPr>
      </w:pPr>
      <w:r w:rsidRPr="00DA0014">
        <w:rPr>
          <w:rFonts w:ascii="Arial" w:hAnsi="Arial" w:cs="Arial"/>
          <w:b/>
        </w:rPr>
        <w:t>Governance and Risk</w:t>
      </w:r>
    </w:p>
    <w:p w14:paraId="7EB74F30" w14:textId="77777777" w:rsidR="00420378" w:rsidRDefault="00420378" w:rsidP="00420378">
      <w:pPr>
        <w:spacing w:line="259" w:lineRule="auto"/>
        <w:rPr>
          <w:rFonts w:ascii="Arial" w:hAnsi="Arial" w:cs="Arial"/>
          <w:b/>
        </w:rPr>
      </w:pPr>
      <w:r>
        <w:rPr>
          <w:rFonts w:ascii="Arial" w:hAnsi="Arial" w:cs="Arial"/>
          <w:b/>
        </w:rPr>
        <w:t>Support the Accounting Officer in the discharge of all responsibilities set out in Managing Public Money and in Regularity, Propriety and Value for Money</w:t>
      </w:r>
    </w:p>
    <w:p w14:paraId="5965D50E" w14:textId="77777777" w:rsidR="00420378" w:rsidRDefault="00420378" w:rsidP="00420378">
      <w:pPr>
        <w:spacing w:line="259" w:lineRule="auto"/>
        <w:rPr>
          <w:rFonts w:ascii="Arial" w:hAnsi="Arial" w:cs="Arial"/>
          <w:b/>
        </w:rPr>
      </w:pPr>
    </w:p>
    <w:p w14:paraId="32AB543A" w14:textId="77777777" w:rsidR="00420378" w:rsidRDefault="00420378" w:rsidP="00420378">
      <w:pPr>
        <w:spacing w:line="259" w:lineRule="auto"/>
        <w:rPr>
          <w:rFonts w:ascii="Arial" w:hAnsi="Arial" w:cs="Arial"/>
          <w:b/>
        </w:rPr>
      </w:pPr>
      <w:r>
        <w:rPr>
          <w:rFonts w:ascii="Arial" w:hAnsi="Arial" w:cs="Arial"/>
          <w:b/>
        </w:rPr>
        <w:t>Support the Trust Board in the discharge of their duties I  accordance with all Charity Commission Guidance and best practice</w:t>
      </w:r>
    </w:p>
    <w:p w14:paraId="71CAFC40" w14:textId="77777777" w:rsidR="00420378" w:rsidRDefault="00420378" w:rsidP="00420378">
      <w:pPr>
        <w:spacing w:line="259" w:lineRule="auto"/>
        <w:rPr>
          <w:rFonts w:ascii="Arial" w:hAnsi="Arial" w:cs="Arial"/>
          <w:b/>
        </w:rPr>
      </w:pPr>
    </w:p>
    <w:p w14:paraId="133C1286" w14:textId="77777777" w:rsidR="00420378" w:rsidRPr="00DA0014" w:rsidRDefault="00420378" w:rsidP="00420378">
      <w:pPr>
        <w:spacing w:line="259" w:lineRule="auto"/>
        <w:rPr>
          <w:rFonts w:ascii="Arial" w:hAnsi="Arial" w:cs="Arial"/>
          <w:b/>
        </w:rPr>
      </w:pPr>
    </w:p>
    <w:p w14:paraId="029F481E" w14:textId="77777777" w:rsidR="00420378" w:rsidRPr="00DA0014" w:rsidRDefault="00420378" w:rsidP="00420378">
      <w:pPr>
        <w:pStyle w:val="ListParagraph"/>
        <w:numPr>
          <w:ilvl w:val="0"/>
          <w:numId w:val="2"/>
        </w:numPr>
        <w:spacing w:line="252" w:lineRule="auto"/>
        <w:ind w:left="360"/>
        <w:rPr>
          <w:rFonts w:ascii="Arial" w:hAnsi="Arial" w:cs="Arial"/>
        </w:rPr>
      </w:pPr>
      <w:r w:rsidRPr="00DA0014">
        <w:rPr>
          <w:rFonts w:ascii="Arial" w:hAnsi="Arial" w:cs="Arial"/>
        </w:rPr>
        <w:t>Ensure the</w:t>
      </w:r>
      <w:r>
        <w:rPr>
          <w:rFonts w:ascii="Arial" w:hAnsi="Arial" w:cs="Arial"/>
        </w:rPr>
        <w:t xml:space="preserve"> Trust  manages risk and opportunity appropriately for the Trust’s business and risk appetite  and </w:t>
      </w:r>
      <w:r w:rsidRPr="00DA0014">
        <w:rPr>
          <w:rFonts w:ascii="Arial" w:hAnsi="Arial" w:cs="Arial"/>
        </w:rPr>
        <w:t>operates within the risk framework agreed by the Audit Committee and Trust Board</w:t>
      </w:r>
    </w:p>
    <w:p w14:paraId="339E6B89" w14:textId="77777777" w:rsidR="00420378" w:rsidRPr="00DA0014" w:rsidRDefault="00420378" w:rsidP="00420378">
      <w:pPr>
        <w:pStyle w:val="ListParagraph"/>
        <w:numPr>
          <w:ilvl w:val="0"/>
          <w:numId w:val="2"/>
        </w:numPr>
        <w:spacing w:line="252" w:lineRule="auto"/>
        <w:ind w:left="360"/>
        <w:rPr>
          <w:rFonts w:ascii="Arial" w:hAnsi="Arial" w:cs="Arial"/>
        </w:rPr>
      </w:pPr>
      <w:r w:rsidRPr="00DA0014">
        <w:rPr>
          <w:rFonts w:ascii="Arial" w:hAnsi="Arial" w:cs="Arial"/>
        </w:rPr>
        <w:t xml:space="preserve">Responsible for the risk register and ensuring appropriate risk management reports, techniques and financial controls are embedded throughout the </w:t>
      </w:r>
      <w:r>
        <w:rPr>
          <w:rFonts w:ascii="Arial" w:hAnsi="Arial" w:cs="Arial"/>
        </w:rPr>
        <w:t>Trust</w:t>
      </w:r>
      <w:r w:rsidRPr="00DA0014">
        <w:rPr>
          <w:rFonts w:ascii="Arial" w:hAnsi="Arial" w:cs="Arial"/>
        </w:rPr>
        <w:t xml:space="preserve"> at strategic and operational levels</w:t>
      </w:r>
    </w:p>
    <w:p w14:paraId="5F9028EF" w14:textId="77777777" w:rsidR="00420378" w:rsidRPr="00DA0014" w:rsidRDefault="00420378" w:rsidP="00420378">
      <w:pPr>
        <w:pStyle w:val="ListParagraph"/>
        <w:numPr>
          <w:ilvl w:val="0"/>
          <w:numId w:val="2"/>
        </w:numPr>
        <w:spacing w:line="252" w:lineRule="auto"/>
        <w:ind w:left="360"/>
        <w:rPr>
          <w:rFonts w:ascii="Arial" w:hAnsi="Arial" w:cs="Arial"/>
        </w:rPr>
      </w:pPr>
      <w:r w:rsidRPr="00DA0014">
        <w:rPr>
          <w:rFonts w:ascii="Arial" w:hAnsi="Arial" w:cs="Arial"/>
        </w:rPr>
        <w:t>Manage insurance arrangements, ensuring suitable insurances are in place and that these are managed efficiently</w:t>
      </w:r>
    </w:p>
    <w:p w14:paraId="387F3237" w14:textId="77777777" w:rsidR="00420378" w:rsidRDefault="00420378" w:rsidP="00420378">
      <w:pPr>
        <w:pStyle w:val="ListParagraph"/>
        <w:numPr>
          <w:ilvl w:val="0"/>
          <w:numId w:val="2"/>
        </w:numPr>
        <w:spacing w:line="252" w:lineRule="auto"/>
        <w:ind w:left="360"/>
        <w:rPr>
          <w:rFonts w:ascii="Arial" w:hAnsi="Arial" w:cs="Arial"/>
        </w:rPr>
      </w:pPr>
      <w:r>
        <w:rPr>
          <w:rFonts w:ascii="Arial" w:hAnsi="Arial" w:cs="Arial"/>
        </w:rPr>
        <w:t>E</w:t>
      </w:r>
      <w:r w:rsidRPr="00DA0014">
        <w:rPr>
          <w:rFonts w:ascii="Arial" w:hAnsi="Arial" w:cs="Arial"/>
        </w:rPr>
        <w:t>nsure regulatory and statutory compliance with the requirements of all regulators</w:t>
      </w:r>
    </w:p>
    <w:p w14:paraId="02B63636" w14:textId="77777777" w:rsidR="00420378" w:rsidRDefault="00420378" w:rsidP="00420378">
      <w:pPr>
        <w:spacing w:line="252" w:lineRule="auto"/>
        <w:rPr>
          <w:rFonts w:ascii="Arial" w:hAnsi="Arial" w:cs="Arial"/>
        </w:rPr>
      </w:pPr>
    </w:p>
    <w:p w14:paraId="234A5B02" w14:textId="06522003" w:rsidR="00420378" w:rsidRPr="004E4B27" w:rsidRDefault="00420378" w:rsidP="00420378">
      <w:pPr>
        <w:pStyle w:val="ListParagraph"/>
        <w:numPr>
          <w:ilvl w:val="0"/>
          <w:numId w:val="2"/>
        </w:numPr>
        <w:spacing w:line="252" w:lineRule="auto"/>
        <w:rPr>
          <w:rFonts w:ascii="Arial" w:eastAsia="Times New Roman" w:hAnsi="Arial" w:cs="Arial"/>
          <w:lang w:eastAsia="en-GB"/>
        </w:rPr>
      </w:pPr>
      <w:r w:rsidRPr="00677099">
        <w:rPr>
          <w:rFonts w:ascii="Arial" w:hAnsi="Arial" w:cs="Arial"/>
        </w:rPr>
        <w:t>Manag</w:t>
      </w:r>
      <w:r>
        <w:rPr>
          <w:rFonts w:ascii="Arial" w:hAnsi="Arial" w:cs="Arial"/>
        </w:rPr>
        <w:t>e</w:t>
      </w:r>
      <w:r w:rsidRPr="00677099">
        <w:rPr>
          <w:rFonts w:ascii="Arial" w:hAnsi="Arial" w:cs="Arial"/>
        </w:rPr>
        <w:t xml:space="preserve"> opportunity and risk to achieve th</w:t>
      </w:r>
      <w:r>
        <w:rPr>
          <w:rFonts w:ascii="Arial" w:hAnsi="Arial" w:cs="Arial"/>
        </w:rPr>
        <w:t>e</w:t>
      </w:r>
      <w:r w:rsidRPr="00677099">
        <w:rPr>
          <w:rFonts w:ascii="Arial" w:hAnsi="Arial" w:cs="Arial"/>
        </w:rPr>
        <w:t xml:space="preserve"> right balance for the Trust</w:t>
      </w:r>
      <w:r>
        <w:rPr>
          <w:rFonts w:ascii="Arial" w:hAnsi="Arial" w:cs="Arial"/>
        </w:rPr>
        <w:t xml:space="preserve">.  </w:t>
      </w:r>
      <w:r w:rsidRPr="004E4B27">
        <w:rPr>
          <w:rFonts w:ascii="Arial" w:hAnsi="Arial" w:cs="Arial"/>
        </w:rPr>
        <w:t>Ensure value for money and that processes are systematically evaluated to assure the Exchequer has confidence in the Trust</w:t>
      </w:r>
      <w:r>
        <w:rPr>
          <w:rFonts w:ascii="Arial" w:hAnsi="Arial" w:cs="Arial"/>
        </w:rPr>
        <w:t>’</w:t>
      </w:r>
      <w:r w:rsidRPr="004E4B27">
        <w:rPr>
          <w:rFonts w:ascii="Arial" w:hAnsi="Arial" w:cs="Arial"/>
        </w:rPr>
        <w:t>s sustainability, effectiveness, prudence, quality and good value</w:t>
      </w:r>
    </w:p>
    <w:p w14:paraId="769227B4" w14:textId="77777777" w:rsidR="00420378" w:rsidRDefault="00420378" w:rsidP="00420378">
      <w:pPr>
        <w:spacing w:line="252" w:lineRule="auto"/>
        <w:jc w:val="both"/>
        <w:rPr>
          <w:rFonts w:ascii="Arial" w:hAnsi="Arial" w:cs="Arial"/>
          <w:b/>
        </w:rPr>
      </w:pPr>
    </w:p>
    <w:p w14:paraId="600A1C46" w14:textId="77777777" w:rsidR="00420378" w:rsidRPr="00DA0014" w:rsidRDefault="00420378" w:rsidP="00420378">
      <w:pPr>
        <w:spacing w:line="252" w:lineRule="auto"/>
        <w:jc w:val="both"/>
        <w:rPr>
          <w:rFonts w:ascii="Arial" w:hAnsi="Arial" w:cs="Arial"/>
          <w:b/>
        </w:rPr>
      </w:pPr>
      <w:r w:rsidRPr="00DA0014">
        <w:rPr>
          <w:rFonts w:ascii="Arial" w:hAnsi="Arial" w:cs="Arial"/>
          <w:b/>
        </w:rPr>
        <w:t>General Duties</w:t>
      </w:r>
    </w:p>
    <w:p w14:paraId="7EEB9B3E" w14:textId="77777777" w:rsidR="00420378" w:rsidRPr="00093EE3" w:rsidRDefault="00420378" w:rsidP="00420378">
      <w:pPr>
        <w:pStyle w:val="ListParagraph"/>
        <w:numPr>
          <w:ilvl w:val="0"/>
          <w:numId w:val="3"/>
        </w:numPr>
        <w:rPr>
          <w:rFonts w:ascii="Arial" w:eastAsia="Times New Roman" w:hAnsi="Arial" w:cs="Arial"/>
          <w:lang w:eastAsia="en-GB"/>
        </w:rPr>
      </w:pPr>
      <w:r>
        <w:rPr>
          <w:rFonts w:ascii="Arial" w:eastAsia="Times New Roman" w:hAnsi="Arial" w:cs="Arial"/>
          <w:lang w:eastAsia="en-GB"/>
        </w:rPr>
        <w:t>In conjunction with the Chief Executive and other Directors</w:t>
      </w:r>
      <w:r w:rsidRPr="00093EE3">
        <w:rPr>
          <w:rFonts w:ascii="Arial" w:eastAsia="Times New Roman" w:hAnsi="Arial" w:cs="Arial"/>
          <w:lang w:eastAsia="en-GB"/>
        </w:rPr>
        <w:t>, to play a full and active role in the development and implementation of organisational strategy</w:t>
      </w:r>
    </w:p>
    <w:p w14:paraId="2FAF965B" w14:textId="131D3001" w:rsidR="00420378" w:rsidRPr="00093EE3" w:rsidRDefault="00420378" w:rsidP="00420378">
      <w:pPr>
        <w:pStyle w:val="ListParagraph"/>
        <w:numPr>
          <w:ilvl w:val="0"/>
          <w:numId w:val="4"/>
        </w:numPr>
        <w:spacing w:line="252" w:lineRule="auto"/>
        <w:ind w:left="284" w:hanging="284"/>
        <w:jc w:val="both"/>
        <w:rPr>
          <w:rFonts w:ascii="Arial" w:hAnsi="Arial" w:cs="Arial"/>
        </w:rPr>
      </w:pPr>
      <w:r w:rsidRPr="00093EE3">
        <w:rPr>
          <w:rFonts w:ascii="Arial" w:hAnsi="Arial" w:cs="Arial"/>
        </w:rPr>
        <w:t xml:space="preserve">Keep abreast of financial developments across the </w:t>
      </w:r>
      <w:r w:rsidR="003F6F60">
        <w:rPr>
          <w:rFonts w:ascii="Arial" w:hAnsi="Arial" w:cs="Arial"/>
        </w:rPr>
        <w:t>public and</w:t>
      </w:r>
      <w:r>
        <w:rPr>
          <w:rFonts w:ascii="Arial" w:hAnsi="Arial" w:cs="Arial"/>
        </w:rPr>
        <w:t xml:space="preserve"> </w:t>
      </w:r>
      <w:r w:rsidRPr="00093EE3">
        <w:rPr>
          <w:rFonts w:ascii="Arial" w:hAnsi="Arial" w:cs="Arial"/>
        </w:rPr>
        <w:t>charity sector</w:t>
      </w:r>
      <w:r>
        <w:rPr>
          <w:rFonts w:ascii="Arial" w:hAnsi="Arial" w:cs="Arial"/>
        </w:rPr>
        <w:t>s</w:t>
      </w:r>
    </w:p>
    <w:p w14:paraId="7E27EC35" w14:textId="77777777" w:rsidR="00420378" w:rsidRPr="00DA0014" w:rsidRDefault="00420378" w:rsidP="00420378">
      <w:pPr>
        <w:pStyle w:val="ListParagraph"/>
        <w:numPr>
          <w:ilvl w:val="0"/>
          <w:numId w:val="4"/>
        </w:numPr>
        <w:spacing w:line="252" w:lineRule="auto"/>
        <w:ind w:left="284" w:hanging="284"/>
        <w:jc w:val="both"/>
        <w:rPr>
          <w:rFonts w:ascii="Arial" w:hAnsi="Arial" w:cs="Arial"/>
        </w:rPr>
      </w:pPr>
      <w:r w:rsidRPr="00093EE3">
        <w:rPr>
          <w:rFonts w:ascii="Arial" w:hAnsi="Arial" w:cs="Arial"/>
        </w:rPr>
        <w:t>To work in accordance with the Trust’s policies and pr</w:t>
      </w:r>
      <w:r w:rsidRPr="00DA0014">
        <w:rPr>
          <w:rFonts w:ascii="Arial" w:hAnsi="Arial" w:cs="Arial"/>
        </w:rPr>
        <w:t>ocedures</w:t>
      </w:r>
    </w:p>
    <w:p w14:paraId="5C9DB493" w14:textId="77777777" w:rsidR="00420378" w:rsidRPr="00DA0014" w:rsidRDefault="00420378" w:rsidP="00420378">
      <w:pPr>
        <w:pStyle w:val="ListParagraph"/>
        <w:numPr>
          <w:ilvl w:val="0"/>
          <w:numId w:val="4"/>
        </w:numPr>
        <w:spacing w:line="252" w:lineRule="auto"/>
        <w:ind w:left="284" w:hanging="284"/>
        <w:jc w:val="both"/>
        <w:rPr>
          <w:rFonts w:ascii="Arial" w:hAnsi="Arial" w:cs="Arial"/>
        </w:rPr>
      </w:pPr>
      <w:r w:rsidRPr="00DA0014">
        <w:rPr>
          <w:rFonts w:ascii="Arial" w:hAnsi="Arial" w:cs="Arial"/>
        </w:rPr>
        <w:t>Undertake any other reasonable duties as agreed with the Chief Executive</w:t>
      </w:r>
    </w:p>
    <w:p w14:paraId="2925470B" w14:textId="77777777" w:rsidR="00420378" w:rsidRPr="00A36893" w:rsidRDefault="00420378" w:rsidP="00420378">
      <w:pPr>
        <w:spacing w:line="252" w:lineRule="auto"/>
        <w:rPr>
          <w:rFonts w:ascii="Arial" w:hAnsi="Arial" w:cs="Arial"/>
        </w:rPr>
      </w:pPr>
    </w:p>
    <w:p w14:paraId="16232A18" w14:textId="77777777" w:rsidR="00420378" w:rsidRDefault="00420378" w:rsidP="00420378">
      <w:pPr>
        <w:rPr>
          <w:rFonts w:ascii="Arial" w:hAnsi="Arial" w:cs="Arial"/>
          <w:b/>
          <w:bCs/>
        </w:rPr>
      </w:pPr>
      <w:r w:rsidRPr="00A36893">
        <w:rPr>
          <w:rFonts w:ascii="Arial" w:hAnsi="Arial" w:cs="Arial"/>
          <w:b/>
          <w:bCs/>
        </w:rPr>
        <w:t>Person Specification</w:t>
      </w:r>
    </w:p>
    <w:p w14:paraId="5E129DEE" w14:textId="77777777" w:rsidR="00420378" w:rsidRDefault="00420378" w:rsidP="00420378">
      <w:pPr>
        <w:rPr>
          <w:rFonts w:ascii="Arial" w:hAnsi="Arial" w:cs="Arial"/>
        </w:rPr>
      </w:pPr>
    </w:p>
    <w:p w14:paraId="0B418AAE" w14:textId="77777777" w:rsidR="00420378" w:rsidRDefault="00420378" w:rsidP="00420378">
      <w:pPr>
        <w:rPr>
          <w:rFonts w:ascii="Arial" w:hAnsi="Arial" w:cs="Arial"/>
          <w:b/>
          <w:bCs/>
        </w:rPr>
      </w:pPr>
      <w:r w:rsidRPr="00E12291">
        <w:rPr>
          <w:rFonts w:ascii="Arial" w:hAnsi="Arial" w:cs="Arial"/>
          <w:b/>
          <w:bCs/>
        </w:rPr>
        <w:t>Experience</w:t>
      </w:r>
    </w:p>
    <w:p w14:paraId="6C71F92B" w14:textId="77777777" w:rsidR="00420378" w:rsidRDefault="00420378" w:rsidP="00420378">
      <w:pPr>
        <w:rPr>
          <w:rFonts w:ascii="Arial" w:hAnsi="Arial" w:cs="Arial"/>
          <w:b/>
          <w:bCs/>
        </w:rPr>
      </w:pPr>
    </w:p>
    <w:p w14:paraId="6B70DD28" w14:textId="77777777" w:rsidR="00420378" w:rsidRPr="00E12291" w:rsidRDefault="00420378" w:rsidP="00420378">
      <w:pPr>
        <w:rPr>
          <w:rFonts w:ascii="Arial" w:hAnsi="Arial" w:cs="Arial"/>
          <w:b/>
          <w:bCs/>
        </w:rPr>
      </w:pPr>
    </w:p>
    <w:p w14:paraId="63E12F28" w14:textId="77777777" w:rsidR="00420378" w:rsidRDefault="00420378" w:rsidP="00420378">
      <w:pPr>
        <w:pStyle w:val="ListParagraph"/>
        <w:numPr>
          <w:ilvl w:val="0"/>
          <w:numId w:val="5"/>
        </w:numPr>
        <w:rPr>
          <w:rFonts w:ascii="Arial" w:hAnsi="Arial" w:cs="Arial"/>
        </w:rPr>
      </w:pPr>
      <w:r>
        <w:rPr>
          <w:rFonts w:ascii="Arial" w:hAnsi="Arial" w:cs="Arial"/>
        </w:rPr>
        <w:t>Experience at a senior level of managing and reporting on the use of public funding, ideally with knowledge of the requirements of a Non-Departmental Public Body</w:t>
      </w:r>
    </w:p>
    <w:p w14:paraId="50DAF376" w14:textId="77777777" w:rsidR="00420378" w:rsidRDefault="00420378" w:rsidP="00420378">
      <w:pPr>
        <w:pStyle w:val="ListParagraph"/>
        <w:numPr>
          <w:ilvl w:val="0"/>
          <w:numId w:val="5"/>
        </w:numPr>
        <w:rPr>
          <w:rFonts w:ascii="Arial" w:hAnsi="Arial" w:cs="Arial"/>
        </w:rPr>
      </w:pPr>
      <w:r>
        <w:rPr>
          <w:rFonts w:ascii="Arial" w:hAnsi="Arial" w:cs="Arial"/>
        </w:rPr>
        <w:t>A thorough understanding and practical experience of all aspects of charity finance, its taxation and regulatory environment and governance</w:t>
      </w:r>
    </w:p>
    <w:p w14:paraId="7ABADF37" w14:textId="77777777" w:rsidR="00420378" w:rsidRPr="00D602F6" w:rsidRDefault="00420378" w:rsidP="00420378">
      <w:pPr>
        <w:pStyle w:val="ListParagraph"/>
        <w:numPr>
          <w:ilvl w:val="0"/>
          <w:numId w:val="5"/>
        </w:numPr>
        <w:rPr>
          <w:rFonts w:ascii="Arial" w:hAnsi="Arial" w:cs="Arial"/>
        </w:rPr>
      </w:pPr>
      <w:r>
        <w:rPr>
          <w:rFonts w:ascii="Arial" w:hAnsi="Arial" w:cs="Arial"/>
        </w:rPr>
        <w:t xml:space="preserve">Evidence of successful people and resource management, co-ordination and cost </w:t>
      </w:r>
      <w:r w:rsidRPr="00D602F6">
        <w:rPr>
          <w:rFonts w:ascii="Arial" w:hAnsi="Arial" w:cs="Arial"/>
        </w:rPr>
        <w:t>management</w:t>
      </w:r>
    </w:p>
    <w:p w14:paraId="6E1229A7" w14:textId="77777777" w:rsidR="00420378" w:rsidRPr="00CB731C" w:rsidRDefault="00420378" w:rsidP="00420378">
      <w:pPr>
        <w:numPr>
          <w:ilvl w:val="0"/>
          <w:numId w:val="5"/>
        </w:numPr>
        <w:rPr>
          <w:rFonts w:ascii="Futura Std Book" w:hAnsi="Futura Std Book"/>
        </w:rPr>
      </w:pPr>
      <w:r w:rsidRPr="00D602F6">
        <w:rPr>
          <w:rFonts w:ascii="Arial" w:hAnsi="Arial" w:cs="Arial"/>
        </w:rPr>
        <w:t>Experience of leading the development of long-term financial plans and setting budgets aligned to the achievement of strategic goals</w:t>
      </w:r>
    </w:p>
    <w:p w14:paraId="49D4E26E" w14:textId="77777777" w:rsidR="00420378" w:rsidRDefault="00420378" w:rsidP="00420378">
      <w:pPr>
        <w:numPr>
          <w:ilvl w:val="0"/>
          <w:numId w:val="5"/>
        </w:numPr>
        <w:rPr>
          <w:rFonts w:ascii="Arial" w:hAnsi="Arial" w:cs="Arial"/>
        </w:rPr>
      </w:pPr>
      <w:r w:rsidRPr="001906AC">
        <w:rPr>
          <w:rFonts w:ascii="Arial" w:hAnsi="Arial" w:cs="Arial"/>
        </w:rPr>
        <w:t>Experience of the development of reporting systems and processes in support of effective financial decision making across an organisation</w:t>
      </w:r>
    </w:p>
    <w:p w14:paraId="06FF6C0F" w14:textId="77777777" w:rsidR="00420378" w:rsidRPr="001906AC" w:rsidRDefault="00420378" w:rsidP="00420378">
      <w:pPr>
        <w:numPr>
          <w:ilvl w:val="0"/>
          <w:numId w:val="5"/>
        </w:numPr>
        <w:rPr>
          <w:rFonts w:ascii="Arial" w:hAnsi="Arial" w:cs="Arial"/>
        </w:rPr>
      </w:pPr>
      <w:r>
        <w:rPr>
          <w:rFonts w:ascii="Arial" w:hAnsi="Arial" w:cs="Arial"/>
        </w:rPr>
        <w:t>Experience of procurement, including knowledge of OJEU tendering processes</w:t>
      </w:r>
    </w:p>
    <w:p w14:paraId="0FE1239D" w14:textId="77777777" w:rsidR="00420378" w:rsidRDefault="00420378" w:rsidP="00420378">
      <w:pPr>
        <w:pStyle w:val="ListParagraph"/>
        <w:numPr>
          <w:ilvl w:val="0"/>
          <w:numId w:val="5"/>
        </w:numPr>
        <w:rPr>
          <w:rFonts w:ascii="Arial" w:hAnsi="Arial" w:cs="Arial"/>
        </w:rPr>
      </w:pPr>
      <w:r>
        <w:rPr>
          <w:rFonts w:ascii="Arial" w:hAnsi="Arial" w:cs="Arial"/>
        </w:rPr>
        <w:t>Demonstrable experience initiating and implementing change, including improving and developing financial systems</w:t>
      </w:r>
    </w:p>
    <w:p w14:paraId="4B1FFF4C" w14:textId="77777777" w:rsidR="00420378" w:rsidRDefault="00420378" w:rsidP="00420378">
      <w:pPr>
        <w:pStyle w:val="ListParagraph"/>
        <w:numPr>
          <w:ilvl w:val="0"/>
          <w:numId w:val="5"/>
        </w:numPr>
        <w:rPr>
          <w:rFonts w:ascii="Arial" w:hAnsi="Arial" w:cs="Arial"/>
        </w:rPr>
      </w:pPr>
      <w:r>
        <w:rPr>
          <w:rFonts w:ascii="Arial" w:hAnsi="Arial" w:cs="Arial"/>
        </w:rPr>
        <w:t>A successful track record of influencing – giving professional advice to, and building effective and productive working relationships with, a range of internal and external stakeholders</w:t>
      </w:r>
    </w:p>
    <w:p w14:paraId="2591E878" w14:textId="77777777" w:rsidR="00420378" w:rsidRDefault="00420378" w:rsidP="00420378">
      <w:pPr>
        <w:rPr>
          <w:rFonts w:ascii="Arial" w:hAnsi="Arial" w:cs="Arial"/>
        </w:rPr>
      </w:pPr>
    </w:p>
    <w:p w14:paraId="698FFF9C" w14:textId="77777777" w:rsidR="00420378" w:rsidRPr="00E12291" w:rsidRDefault="00420378" w:rsidP="00420378">
      <w:pPr>
        <w:rPr>
          <w:rFonts w:ascii="Arial" w:hAnsi="Arial" w:cs="Arial"/>
          <w:b/>
          <w:bCs/>
        </w:rPr>
      </w:pPr>
      <w:r w:rsidRPr="00E12291">
        <w:rPr>
          <w:rFonts w:ascii="Arial" w:hAnsi="Arial" w:cs="Arial"/>
          <w:b/>
          <w:bCs/>
        </w:rPr>
        <w:t>Skills and Abilities</w:t>
      </w:r>
    </w:p>
    <w:p w14:paraId="544DF078" w14:textId="77777777" w:rsidR="00420378" w:rsidRPr="00991806" w:rsidRDefault="00420378" w:rsidP="00420378">
      <w:pPr>
        <w:numPr>
          <w:ilvl w:val="0"/>
          <w:numId w:val="6"/>
        </w:numPr>
        <w:rPr>
          <w:rFonts w:ascii="Arial" w:hAnsi="Arial" w:cs="Arial"/>
        </w:rPr>
      </w:pPr>
      <w:r w:rsidRPr="00991806">
        <w:rPr>
          <w:rFonts w:ascii="Arial" w:hAnsi="Arial" w:cs="Arial"/>
        </w:rPr>
        <w:t>A strategic thinker, capable of informing the development and implementation of organisational strategy</w:t>
      </w:r>
    </w:p>
    <w:p w14:paraId="4D0EFB8B" w14:textId="77777777" w:rsidR="00420378" w:rsidRPr="00991806" w:rsidRDefault="00420378" w:rsidP="00420378">
      <w:pPr>
        <w:pStyle w:val="ListParagraph"/>
        <w:numPr>
          <w:ilvl w:val="0"/>
          <w:numId w:val="6"/>
        </w:numPr>
        <w:rPr>
          <w:rFonts w:ascii="Arial" w:hAnsi="Arial" w:cs="Arial"/>
        </w:rPr>
      </w:pPr>
      <w:r w:rsidRPr="00991806">
        <w:rPr>
          <w:rFonts w:ascii="Arial" w:eastAsia="Times New Roman" w:hAnsi="Arial" w:cs="Arial"/>
        </w:rPr>
        <w:t>Excellent team player, with proven experience of leading collaboration across an organisation</w:t>
      </w:r>
      <w:r>
        <w:rPr>
          <w:rFonts w:ascii="Arial" w:eastAsia="Times New Roman" w:hAnsi="Arial" w:cs="Arial"/>
        </w:rPr>
        <w:t xml:space="preserve"> </w:t>
      </w:r>
      <w:r>
        <w:rPr>
          <w:rFonts w:ascii="Arial" w:hAnsi="Arial" w:cs="Arial"/>
        </w:rPr>
        <w:t>and the ability to build and maintain effective relationships with people at all levels</w:t>
      </w:r>
    </w:p>
    <w:p w14:paraId="52D4D611" w14:textId="77777777" w:rsidR="00420378" w:rsidRPr="00991806" w:rsidRDefault="00420378" w:rsidP="00420378">
      <w:pPr>
        <w:numPr>
          <w:ilvl w:val="0"/>
          <w:numId w:val="6"/>
        </w:numPr>
        <w:rPr>
          <w:rFonts w:ascii="Arial" w:hAnsi="Arial" w:cs="Arial"/>
        </w:rPr>
      </w:pPr>
      <w:r w:rsidRPr="00991806">
        <w:rPr>
          <w:rFonts w:ascii="Arial" w:hAnsi="Arial" w:cs="Arial"/>
        </w:rPr>
        <w:t>An innovator who is able to contribute towards the realisation of strategic goals through the development of new ways of working</w:t>
      </w:r>
    </w:p>
    <w:p w14:paraId="4A252A75" w14:textId="77777777" w:rsidR="00420378" w:rsidRPr="00991806" w:rsidRDefault="00420378" w:rsidP="00420378">
      <w:pPr>
        <w:numPr>
          <w:ilvl w:val="0"/>
          <w:numId w:val="6"/>
        </w:numPr>
        <w:rPr>
          <w:rFonts w:ascii="Arial" w:hAnsi="Arial" w:cs="Arial"/>
        </w:rPr>
      </w:pPr>
      <w:r w:rsidRPr="00991806">
        <w:rPr>
          <w:rFonts w:ascii="Arial" w:hAnsi="Arial" w:cs="Arial"/>
        </w:rPr>
        <w:t>Highly organised, accurate and reliable</w:t>
      </w:r>
    </w:p>
    <w:p w14:paraId="0EDAB402" w14:textId="77777777" w:rsidR="00420378" w:rsidRPr="00991806" w:rsidRDefault="00420378" w:rsidP="00420378">
      <w:pPr>
        <w:pStyle w:val="ListParagraph"/>
        <w:numPr>
          <w:ilvl w:val="0"/>
          <w:numId w:val="6"/>
        </w:numPr>
        <w:rPr>
          <w:rFonts w:ascii="Arial" w:hAnsi="Arial" w:cs="Arial"/>
        </w:rPr>
      </w:pPr>
      <w:r>
        <w:rPr>
          <w:rFonts w:ascii="Arial" w:hAnsi="Arial" w:cs="Arial"/>
        </w:rPr>
        <w:t>Empowering management style with the ability to lead and inspire others</w:t>
      </w:r>
    </w:p>
    <w:p w14:paraId="77385A9C" w14:textId="77777777" w:rsidR="00420378" w:rsidRDefault="00420378" w:rsidP="00420378">
      <w:pPr>
        <w:pStyle w:val="ListParagraph"/>
        <w:numPr>
          <w:ilvl w:val="0"/>
          <w:numId w:val="6"/>
        </w:numPr>
        <w:rPr>
          <w:rFonts w:ascii="Arial" w:hAnsi="Arial" w:cs="Arial"/>
        </w:rPr>
      </w:pPr>
      <w:r>
        <w:rPr>
          <w:rFonts w:ascii="Arial" w:hAnsi="Arial" w:cs="Arial"/>
        </w:rPr>
        <w:t>Proactive and motivated to drive real change, ability to take initiative and make decisions, but also flexibility to adapt to changing circumstances and priorities</w:t>
      </w:r>
    </w:p>
    <w:p w14:paraId="47F9011E" w14:textId="77777777" w:rsidR="00420378" w:rsidRDefault="00420378" w:rsidP="00420378">
      <w:pPr>
        <w:pStyle w:val="ListParagraph"/>
        <w:numPr>
          <w:ilvl w:val="0"/>
          <w:numId w:val="6"/>
        </w:numPr>
        <w:rPr>
          <w:rFonts w:ascii="Arial" w:hAnsi="Arial" w:cs="Arial"/>
        </w:rPr>
      </w:pPr>
      <w:r>
        <w:rPr>
          <w:rFonts w:ascii="Arial" w:hAnsi="Arial" w:cs="Arial"/>
        </w:rPr>
        <w:lastRenderedPageBreak/>
        <w:t>Well organised, able to manage own workload and work to a high standard of accuracy</w:t>
      </w:r>
    </w:p>
    <w:p w14:paraId="36ACABD9" w14:textId="77777777" w:rsidR="00420378" w:rsidRDefault="00420378" w:rsidP="00420378">
      <w:pPr>
        <w:pStyle w:val="ListParagraph"/>
        <w:numPr>
          <w:ilvl w:val="0"/>
          <w:numId w:val="6"/>
        </w:numPr>
        <w:rPr>
          <w:rFonts w:ascii="Arial" w:hAnsi="Arial" w:cs="Arial"/>
        </w:rPr>
      </w:pPr>
      <w:r>
        <w:rPr>
          <w:rFonts w:ascii="Arial" w:hAnsi="Arial" w:cs="Arial"/>
        </w:rPr>
        <w:t>The ability to provide professional advice confidentially and tactfully express a viewpoint and provide financial direction</w:t>
      </w:r>
    </w:p>
    <w:p w14:paraId="19497668" w14:textId="77777777" w:rsidR="00420378" w:rsidRDefault="00420378" w:rsidP="00420378">
      <w:pPr>
        <w:pStyle w:val="ListParagraph"/>
        <w:numPr>
          <w:ilvl w:val="0"/>
          <w:numId w:val="6"/>
        </w:numPr>
        <w:rPr>
          <w:rFonts w:ascii="Arial" w:hAnsi="Arial" w:cs="Arial"/>
        </w:rPr>
      </w:pPr>
      <w:r>
        <w:rPr>
          <w:rFonts w:ascii="Arial" w:hAnsi="Arial" w:cs="Arial"/>
        </w:rPr>
        <w:t>Ability to communicate effectively in English, both in writing and orally and confident in making formal and informal presentations</w:t>
      </w:r>
    </w:p>
    <w:p w14:paraId="32502DB4" w14:textId="77777777" w:rsidR="00420378" w:rsidRPr="00CC5FB4" w:rsidRDefault="00420378" w:rsidP="00420378">
      <w:pPr>
        <w:pStyle w:val="ListParagraph"/>
        <w:numPr>
          <w:ilvl w:val="0"/>
          <w:numId w:val="6"/>
        </w:numPr>
        <w:rPr>
          <w:rFonts w:ascii="Arial" w:hAnsi="Arial" w:cs="Arial"/>
        </w:rPr>
      </w:pPr>
      <w:r w:rsidRPr="00CC5FB4">
        <w:rPr>
          <w:rFonts w:ascii="Arial" w:hAnsi="Arial" w:cs="Arial"/>
        </w:rPr>
        <w:t>The ability to explain technical financial information to non-financial managers both in writing and verbally</w:t>
      </w:r>
    </w:p>
    <w:p w14:paraId="48F61587" w14:textId="77777777" w:rsidR="00420378" w:rsidRPr="00E33625" w:rsidRDefault="00420378" w:rsidP="00420378">
      <w:pPr>
        <w:numPr>
          <w:ilvl w:val="0"/>
          <w:numId w:val="6"/>
        </w:numPr>
        <w:rPr>
          <w:rFonts w:ascii="Futura Std Book" w:hAnsi="Futura Std Book"/>
        </w:rPr>
      </w:pPr>
      <w:r w:rsidRPr="00CC5FB4">
        <w:rPr>
          <w:rFonts w:ascii="Arial" w:hAnsi="Arial" w:cs="Arial"/>
        </w:rPr>
        <w:t>A commitment to personal development and learning</w:t>
      </w:r>
    </w:p>
    <w:p w14:paraId="23A4AC4B" w14:textId="77777777" w:rsidR="00420378" w:rsidRPr="00E33625" w:rsidRDefault="00420378" w:rsidP="00420378">
      <w:pPr>
        <w:pStyle w:val="ListParagraph"/>
        <w:numPr>
          <w:ilvl w:val="0"/>
          <w:numId w:val="6"/>
        </w:numPr>
        <w:rPr>
          <w:rFonts w:ascii="Arial" w:hAnsi="Arial" w:cs="Arial"/>
        </w:rPr>
      </w:pPr>
      <w:r w:rsidRPr="005E63DA">
        <w:rPr>
          <w:rFonts w:ascii="Arial" w:hAnsi="Arial" w:cs="Arial"/>
        </w:rPr>
        <w:t>Evidence of interest in and commitment to the work of the Trust</w:t>
      </w:r>
    </w:p>
    <w:p w14:paraId="7F728153" w14:textId="77777777" w:rsidR="00420378" w:rsidRDefault="00420378" w:rsidP="00420378">
      <w:pPr>
        <w:rPr>
          <w:rFonts w:ascii="Arial" w:hAnsi="Arial" w:cs="Arial"/>
        </w:rPr>
      </w:pPr>
    </w:p>
    <w:p w14:paraId="66D84350" w14:textId="77777777" w:rsidR="00420378" w:rsidRDefault="00420378" w:rsidP="00420378">
      <w:pPr>
        <w:rPr>
          <w:rFonts w:ascii="Arial" w:hAnsi="Arial" w:cs="Arial"/>
          <w:b/>
          <w:bCs/>
        </w:rPr>
      </w:pPr>
      <w:r w:rsidRPr="009D3A90">
        <w:rPr>
          <w:rFonts w:ascii="Arial" w:hAnsi="Arial" w:cs="Arial"/>
          <w:b/>
          <w:bCs/>
        </w:rPr>
        <w:t>Education / Training</w:t>
      </w:r>
    </w:p>
    <w:p w14:paraId="119B3F23" w14:textId="77777777" w:rsidR="00420378" w:rsidRPr="00A24261" w:rsidRDefault="00420378" w:rsidP="00420378">
      <w:pPr>
        <w:pStyle w:val="ListParagraph"/>
        <w:numPr>
          <w:ilvl w:val="0"/>
          <w:numId w:val="7"/>
        </w:numPr>
        <w:rPr>
          <w:rFonts w:ascii="Arial" w:hAnsi="Arial" w:cs="Arial"/>
        </w:rPr>
      </w:pPr>
      <w:r w:rsidRPr="00A24261">
        <w:rPr>
          <w:rFonts w:ascii="Arial" w:hAnsi="Arial" w:cs="Arial"/>
        </w:rPr>
        <w:t>A fully qualified accountant: CIMA/ACCA/ACA/CIPFA</w:t>
      </w:r>
    </w:p>
    <w:p w14:paraId="0BD1EAD9" w14:textId="77777777" w:rsidR="00420378" w:rsidRPr="009D3A90" w:rsidRDefault="00420378" w:rsidP="00420378">
      <w:pPr>
        <w:rPr>
          <w:rFonts w:ascii="Arial" w:hAnsi="Arial" w:cs="Arial"/>
        </w:rPr>
      </w:pPr>
    </w:p>
    <w:p w14:paraId="0F2B451A" w14:textId="77777777" w:rsidR="00420378" w:rsidRPr="009D3A90" w:rsidRDefault="00420378" w:rsidP="00420378">
      <w:pPr>
        <w:rPr>
          <w:rFonts w:ascii="Arial" w:hAnsi="Arial" w:cs="Arial"/>
        </w:rPr>
      </w:pPr>
    </w:p>
    <w:p w14:paraId="0A06A7C0" w14:textId="77777777" w:rsidR="00420378" w:rsidRPr="009D3A90" w:rsidRDefault="00420378" w:rsidP="00420378">
      <w:pPr>
        <w:rPr>
          <w:rFonts w:ascii="Arial" w:hAnsi="Arial" w:cs="Arial"/>
        </w:rPr>
      </w:pPr>
    </w:p>
    <w:p w14:paraId="3C5E3828" w14:textId="77777777" w:rsidR="00420378" w:rsidRPr="009D3A90" w:rsidRDefault="00420378" w:rsidP="00420378">
      <w:pPr>
        <w:rPr>
          <w:rFonts w:ascii="Arial" w:hAnsi="Arial" w:cs="Arial"/>
          <w:b/>
          <w:bCs/>
        </w:rPr>
      </w:pPr>
    </w:p>
    <w:p w14:paraId="059D3458" w14:textId="77777777" w:rsidR="00420378" w:rsidRDefault="00420378" w:rsidP="00420378">
      <w:pPr>
        <w:rPr>
          <w:rFonts w:ascii="Arial" w:hAnsi="Arial" w:cs="Arial"/>
          <w:color w:val="000000" w:themeColor="text1"/>
          <w:lang w:val="en-CA"/>
        </w:rPr>
      </w:pPr>
      <w:bookmarkStart w:id="0" w:name="_GoBack"/>
      <w:bookmarkEnd w:id="0"/>
    </w:p>
    <w:p w14:paraId="48F05486" w14:textId="6E274DA3" w:rsidR="00BA0D04" w:rsidRPr="003F6F60" w:rsidRDefault="00BA0D04">
      <w:pPr>
        <w:rPr>
          <w:rFonts w:ascii="Arial" w:hAnsi="Arial" w:cs="Arial"/>
          <w:color w:val="000000" w:themeColor="text1"/>
          <w:lang w:val="en-CA"/>
        </w:rPr>
      </w:pPr>
    </w:p>
    <w:sectPr w:rsidR="00BA0D04" w:rsidRPr="003F6F6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750BE" w14:textId="77777777" w:rsidR="00420378" w:rsidRDefault="00420378" w:rsidP="00420378">
      <w:r>
        <w:separator/>
      </w:r>
    </w:p>
  </w:endnote>
  <w:endnote w:type="continuationSeparator" w:id="0">
    <w:p w14:paraId="3AD82F19" w14:textId="77777777" w:rsidR="00420378" w:rsidRDefault="00420378" w:rsidP="0042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B4FF9" w14:textId="77777777" w:rsidR="00420378" w:rsidRDefault="00420378" w:rsidP="00420378">
      <w:r>
        <w:separator/>
      </w:r>
    </w:p>
  </w:footnote>
  <w:footnote w:type="continuationSeparator" w:id="0">
    <w:p w14:paraId="0084D90A" w14:textId="77777777" w:rsidR="00420378" w:rsidRDefault="00420378" w:rsidP="00420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A648A" w14:textId="2B93D52E" w:rsidR="00420378" w:rsidRDefault="00420378">
    <w:pPr>
      <w:pStyle w:val="Header"/>
    </w:pPr>
    <w:r>
      <w:rPr>
        <w:noProof/>
      </w:rPr>
      <w:drawing>
        <wp:inline distT="0" distB="0" distL="0" distR="0" wp14:anchorId="61661E80" wp14:editId="25AD0335">
          <wp:extent cx="2632308" cy="52669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CFT Primary Logo.png"/>
                  <pic:cNvPicPr/>
                </pic:nvPicPr>
                <pic:blipFill>
                  <a:blip r:embed="rId1">
                    <a:extLst>
                      <a:ext uri="{28A0092B-C50C-407E-A947-70E740481C1C}">
                        <a14:useLocalDpi xmlns:a14="http://schemas.microsoft.com/office/drawing/2010/main" val="0"/>
                      </a:ext>
                    </a:extLst>
                  </a:blip>
                  <a:stretch>
                    <a:fillRect/>
                  </a:stretch>
                </pic:blipFill>
                <pic:spPr>
                  <a:xfrm>
                    <a:off x="0" y="0"/>
                    <a:ext cx="2695334" cy="539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7A2"/>
    <w:multiLevelType w:val="hybridMultilevel"/>
    <w:tmpl w:val="494E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24F4E"/>
    <w:multiLevelType w:val="hybridMultilevel"/>
    <w:tmpl w:val="7E3A0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ED3735"/>
    <w:multiLevelType w:val="hybridMultilevel"/>
    <w:tmpl w:val="70386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A830F2"/>
    <w:multiLevelType w:val="hybridMultilevel"/>
    <w:tmpl w:val="25964D2E"/>
    <w:lvl w:ilvl="0" w:tplc="08090001">
      <w:start w:val="1"/>
      <w:numFmt w:val="bullet"/>
      <w:lvlText w:val=""/>
      <w:lvlJc w:val="left"/>
      <w:pPr>
        <w:ind w:left="360" w:hanging="360"/>
      </w:pPr>
      <w:rPr>
        <w:rFonts w:ascii="Symbol" w:hAnsi="Symbol" w:hint="default"/>
      </w:rPr>
    </w:lvl>
    <w:lvl w:ilvl="1" w:tplc="49AA7DA0">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902CE1"/>
    <w:multiLevelType w:val="hybridMultilevel"/>
    <w:tmpl w:val="C5A6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33377"/>
    <w:multiLevelType w:val="hybridMultilevel"/>
    <w:tmpl w:val="128E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D840FF5"/>
    <w:multiLevelType w:val="hybridMultilevel"/>
    <w:tmpl w:val="DE90C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78"/>
    <w:rsid w:val="003F6F60"/>
    <w:rsid w:val="00420378"/>
    <w:rsid w:val="00BA0D04"/>
    <w:rsid w:val="00D46FF8"/>
    <w:rsid w:val="00F05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ACA2"/>
  <w15:chartTrackingRefBased/>
  <w15:docId w15:val="{4D9F11AB-A771-4C85-9332-5615C33D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37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378"/>
    <w:pPr>
      <w:ind w:left="720"/>
      <w:contextualSpacing/>
    </w:pPr>
    <w:rPr>
      <w:rFonts w:ascii="Tahoma" w:eastAsiaTheme="minorHAnsi" w:hAnsi="Tahoma" w:cs="Tahoma"/>
      <w:lang w:eastAsia="en-US"/>
    </w:rPr>
  </w:style>
  <w:style w:type="character" w:styleId="CommentReference">
    <w:name w:val="annotation reference"/>
    <w:basedOn w:val="DefaultParagraphFont"/>
    <w:uiPriority w:val="99"/>
    <w:semiHidden/>
    <w:unhideWhenUsed/>
    <w:rsid w:val="00420378"/>
    <w:rPr>
      <w:sz w:val="16"/>
      <w:szCs w:val="16"/>
    </w:rPr>
  </w:style>
  <w:style w:type="paragraph" w:styleId="CommentText">
    <w:name w:val="annotation text"/>
    <w:basedOn w:val="Normal"/>
    <w:link w:val="CommentTextChar"/>
    <w:uiPriority w:val="99"/>
    <w:semiHidden/>
    <w:unhideWhenUsed/>
    <w:rsid w:val="00420378"/>
    <w:rPr>
      <w:rFonts w:ascii="Tahoma" w:eastAsiaTheme="minorHAnsi" w:hAnsi="Tahoma" w:cs="Tahoma"/>
      <w:sz w:val="20"/>
      <w:szCs w:val="20"/>
      <w:lang w:eastAsia="en-US"/>
    </w:rPr>
  </w:style>
  <w:style w:type="character" w:customStyle="1" w:styleId="CommentTextChar">
    <w:name w:val="Comment Text Char"/>
    <w:basedOn w:val="DefaultParagraphFont"/>
    <w:link w:val="CommentText"/>
    <w:uiPriority w:val="99"/>
    <w:semiHidden/>
    <w:rsid w:val="00420378"/>
    <w:rPr>
      <w:rFonts w:ascii="Tahoma" w:hAnsi="Tahoma" w:cs="Tahoma"/>
      <w:sz w:val="20"/>
      <w:szCs w:val="20"/>
    </w:rPr>
  </w:style>
  <w:style w:type="paragraph" w:styleId="BalloonText">
    <w:name w:val="Balloon Text"/>
    <w:basedOn w:val="Normal"/>
    <w:link w:val="BalloonTextChar"/>
    <w:uiPriority w:val="99"/>
    <w:semiHidden/>
    <w:unhideWhenUsed/>
    <w:rsid w:val="00420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420378"/>
    <w:pPr>
      <w:tabs>
        <w:tab w:val="center" w:pos="4513"/>
        <w:tab w:val="right" w:pos="9026"/>
      </w:tabs>
    </w:pPr>
  </w:style>
  <w:style w:type="character" w:customStyle="1" w:styleId="HeaderChar">
    <w:name w:val="Header Char"/>
    <w:basedOn w:val="DefaultParagraphFont"/>
    <w:link w:val="Header"/>
    <w:uiPriority w:val="99"/>
    <w:rsid w:val="0042037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20378"/>
    <w:pPr>
      <w:tabs>
        <w:tab w:val="center" w:pos="4513"/>
        <w:tab w:val="right" w:pos="9026"/>
      </w:tabs>
    </w:pPr>
  </w:style>
  <w:style w:type="character" w:customStyle="1" w:styleId="FooterChar">
    <w:name w:val="Footer Char"/>
    <w:basedOn w:val="DefaultParagraphFont"/>
    <w:link w:val="Footer"/>
    <w:uiPriority w:val="99"/>
    <w:rsid w:val="0042037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59FB7CE21C734F9BF4376C91C2D8DD" ma:contentTypeVersion="11" ma:contentTypeDescription="Create a new document." ma:contentTypeScope="" ma:versionID="811efcb416aa5331b1c9d52dc8caf7dd">
  <xsd:schema xmlns:xsd="http://www.w3.org/2001/XMLSchema" xmlns:xs="http://www.w3.org/2001/XMLSchema" xmlns:p="http://schemas.microsoft.com/office/2006/metadata/properties" xmlns:ns3="11262e28-0561-44a1-9e83-bd96ff40fb15" xmlns:ns4="8b634291-cb09-4b91-839e-4f08f417edb2" targetNamespace="http://schemas.microsoft.com/office/2006/metadata/properties" ma:root="true" ma:fieldsID="0e269fb0a349f9c9062674a5fdd40e98" ns3:_="" ns4:_="">
    <xsd:import namespace="11262e28-0561-44a1-9e83-bd96ff40fb15"/>
    <xsd:import namespace="8b634291-cb09-4b91-839e-4f08f417ed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62e28-0561-44a1-9e83-bd96ff40f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34291-cb09-4b91-839e-4f08f417ed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272CA-0E54-43E1-B968-F58C33B56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62e28-0561-44a1-9e83-bd96ff40fb15"/>
    <ds:schemaRef ds:uri="8b634291-cb09-4b91-839e-4f08f417e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92DCF1-697B-4783-8C3F-42B6F8CDEF39}">
  <ds:schemaRefs>
    <ds:schemaRef ds:uri="http://schemas.microsoft.com/sharepoint/v3/contenttype/forms"/>
  </ds:schemaRefs>
</ds:datastoreItem>
</file>

<file path=customXml/itemProps3.xml><?xml version="1.0" encoding="utf-8"?>
<ds:datastoreItem xmlns:ds="http://schemas.openxmlformats.org/officeDocument/2006/customXml" ds:itemID="{CF92BD16-B456-41E6-94B2-842F0D696D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Stone</dc:creator>
  <cp:keywords/>
  <dc:description/>
  <cp:lastModifiedBy>Carol Stone</cp:lastModifiedBy>
  <cp:revision>3</cp:revision>
  <dcterms:created xsi:type="dcterms:W3CDTF">2020-08-04T12:09:00Z</dcterms:created>
  <dcterms:modified xsi:type="dcterms:W3CDTF">2020-08-04T12:40:00Z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0x010100BC59FB7CE21C734F9BF4376C91C2D8DD</vt:lpwstr>
  </property>
</Properties>
</file>