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E6F" w:rsidRPr="00195058" w:rsidRDefault="00C25E6F">
      <w:pPr>
        <w:rPr>
          <w:rFonts w:ascii="Gotham Book" w:hAnsi="Gotham Book"/>
        </w:rPr>
      </w:pPr>
    </w:p>
    <w:p w:rsidR="00F5727A" w:rsidRPr="00195058" w:rsidRDefault="008C16DA" w:rsidP="00F5727A">
      <w:pPr>
        <w:jc w:val="center"/>
        <w:rPr>
          <w:rFonts w:ascii="Gotham Book" w:hAnsi="Gotham Book"/>
          <w:sz w:val="28"/>
        </w:rPr>
      </w:pPr>
      <w:r w:rsidRPr="00195058">
        <w:rPr>
          <w:rFonts w:ascii="Gotham Book" w:hAnsi="Gotham Book"/>
          <w:sz w:val="28"/>
        </w:rPr>
        <w:t>Case Co-ordinator</w:t>
      </w: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9"/>
        <w:gridCol w:w="7003"/>
      </w:tblGrid>
      <w:tr w:rsidR="00F5727A" w:rsidRPr="00195058" w:rsidTr="0064722A">
        <w:tc>
          <w:tcPr>
            <w:tcW w:w="2249" w:type="dxa"/>
            <w:shd w:val="clear" w:color="auto" w:fill="F2F2F2" w:themeFill="background1" w:themeFillShade="F2"/>
          </w:tcPr>
          <w:p w:rsidR="00F5727A" w:rsidRPr="00195058" w:rsidRDefault="00F5727A" w:rsidP="0064722A">
            <w:pPr>
              <w:rPr>
                <w:rFonts w:ascii="Gotham Book" w:hAnsi="Gotham Book"/>
              </w:rPr>
            </w:pPr>
            <w:r w:rsidRPr="00195058">
              <w:rPr>
                <w:rFonts w:ascii="Gotham Book" w:hAnsi="Gotham Book"/>
              </w:rPr>
              <w:t>Reporting to:</w:t>
            </w:r>
          </w:p>
        </w:tc>
        <w:tc>
          <w:tcPr>
            <w:tcW w:w="6792" w:type="dxa"/>
          </w:tcPr>
          <w:p w:rsidR="00F5727A" w:rsidRPr="00195058" w:rsidRDefault="00F5727A" w:rsidP="0064722A">
            <w:pPr>
              <w:rPr>
                <w:rFonts w:ascii="Gotham Book" w:hAnsi="Gotham Book"/>
              </w:rPr>
            </w:pPr>
            <w:r w:rsidRPr="00195058">
              <w:rPr>
                <w:rFonts w:ascii="Gotham Book" w:hAnsi="Gotham Book"/>
              </w:rPr>
              <w:t>Chief Executive</w:t>
            </w:r>
          </w:p>
        </w:tc>
      </w:tr>
      <w:tr w:rsidR="00F5727A" w:rsidRPr="00195058" w:rsidTr="0064722A">
        <w:tc>
          <w:tcPr>
            <w:tcW w:w="2249" w:type="dxa"/>
            <w:shd w:val="clear" w:color="auto" w:fill="F2F2F2" w:themeFill="background1" w:themeFillShade="F2"/>
          </w:tcPr>
          <w:p w:rsidR="00F5727A" w:rsidRPr="00195058" w:rsidRDefault="00F5727A" w:rsidP="0064722A">
            <w:pPr>
              <w:rPr>
                <w:rFonts w:ascii="Gotham Book" w:hAnsi="Gotham Book"/>
              </w:rPr>
            </w:pPr>
            <w:r w:rsidRPr="00195058">
              <w:rPr>
                <w:rFonts w:ascii="Gotham Book" w:hAnsi="Gotham Book"/>
              </w:rPr>
              <w:t>Responsible for:</w:t>
            </w:r>
          </w:p>
        </w:tc>
        <w:tc>
          <w:tcPr>
            <w:tcW w:w="6792" w:type="dxa"/>
          </w:tcPr>
          <w:p w:rsidR="00F5727A" w:rsidRPr="00195058" w:rsidRDefault="008C16DA" w:rsidP="0064722A">
            <w:pPr>
              <w:rPr>
                <w:rFonts w:ascii="Gotham Book" w:hAnsi="Gotham Book"/>
              </w:rPr>
            </w:pPr>
            <w:r w:rsidRPr="00195058">
              <w:rPr>
                <w:rFonts w:ascii="Gotham Book" w:hAnsi="Gotham Book"/>
              </w:rPr>
              <w:t>Provision of advice and information to beneficiaries making first contact direct with RNBT</w:t>
            </w:r>
          </w:p>
        </w:tc>
      </w:tr>
      <w:tr w:rsidR="00F5727A" w:rsidRPr="00195058" w:rsidTr="0064722A">
        <w:tc>
          <w:tcPr>
            <w:tcW w:w="2249" w:type="dxa"/>
            <w:shd w:val="clear" w:color="auto" w:fill="F2F2F2" w:themeFill="background1" w:themeFillShade="F2"/>
          </w:tcPr>
          <w:p w:rsidR="00F5727A" w:rsidRPr="00195058" w:rsidRDefault="00F5727A" w:rsidP="0064722A">
            <w:pPr>
              <w:rPr>
                <w:rFonts w:ascii="Gotham Book" w:hAnsi="Gotham Book"/>
              </w:rPr>
            </w:pPr>
            <w:r w:rsidRPr="00195058">
              <w:rPr>
                <w:rFonts w:ascii="Gotham Book" w:hAnsi="Gotham Book"/>
              </w:rPr>
              <w:t>Hours:</w:t>
            </w:r>
          </w:p>
        </w:tc>
        <w:tc>
          <w:tcPr>
            <w:tcW w:w="6792" w:type="dxa"/>
          </w:tcPr>
          <w:p w:rsidR="00F5727A" w:rsidRPr="00195058" w:rsidRDefault="00F5727A" w:rsidP="0064722A">
            <w:pPr>
              <w:rPr>
                <w:rFonts w:ascii="Gotham Book" w:hAnsi="Gotham Book"/>
              </w:rPr>
            </w:pPr>
            <w:r w:rsidRPr="00195058">
              <w:rPr>
                <w:rFonts w:ascii="Gotham Book" w:hAnsi="Gotham Book"/>
              </w:rPr>
              <w:t>37</w:t>
            </w:r>
          </w:p>
        </w:tc>
      </w:tr>
      <w:tr w:rsidR="00F5727A" w:rsidRPr="00195058" w:rsidTr="0064722A">
        <w:tc>
          <w:tcPr>
            <w:tcW w:w="2249" w:type="dxa"/>
            <w:shd w:val="clear" w:color="auto" w:fill="F2F2F2" w:themeFill="background1" w:themeFillShade="F2"/>
          </w:tcPr>
          <w:p w:rsidR="00F5727A" w:rsidRPr="00195058" w:rsidRDefault="00F5727A" w:rsidP="0064722A">
            <w:pPr>
              <w:rPr>
                <w:rFonts w:ascii="Gotham Book" w:hAnsi="Gotham Book"/>
              </w:rPr>
            </w:pPr>
            <w:r w:rsidRPr="00195058">
              <w:rPr>
                <w:rFonts w:ascii="Gotham Book" w:hAnsi="Gotham Book"/>
              </w:rPr>
              <w:t>Salary:</w:t>
            </w:r>
          </w:p>
        </w:tc>
        <w:tc>
          <w:tcPr>
            <w:tcW w:w="6792" w:type="dxa"/>
          </w:tcPr>
          <w:p w:rsidR="00F5727A" w:rsidRPr="00195058" w:rsidRDefault="00F5727A" w:rsidP="008E091E">
            <w:pPr>
              <w:rPr>
                <w:rFonts w:ascii="Gotham Book" w:hAnsi="Gotham Book"/>
              </w:rPr>
            </w:pPr>
            <w:r w:rsidRPr="00195058">
              <w:rPr>
                <w:rFonts w:ascii="Gotham Book" w:hAnsi="Gotham Book"/>
              </w:rPr>
              <w:t>£</w:t>
            </w:r>
            <w:r w:rsidR="0092559D">
              <w:rPr>
                <w:rFonts w:ascii="Gotham Book" w:hAnsi="Gotham Book"/>
              </w:rPr>
              <w:t>25-£30k depending on experience</w:t>
            </w:r>
          </w:p>
        </w:tc>
      </w:tr>
      <w:tr w:rsidR="00F5727A" w:rsidRPr="00195058" w:rsidTr="0064722A">
        <w:tc>
          <w:tcPr>
            <w:tcW w:w="2249" w:type="dxa"/>
            <w:shd w:val="clear" w:color="auto" w:fill="F2F2F2" w:themeFill="background1" w:themeFillShade="F2"/>
          </w:tcPr>
          <w:p w:rsidR="00F5727A" w:rsidRPr="00195058" w:rsidRDefault="00F5727A" w:rsidP="0064722A">
            <w:pPr>
              <w:rPr>
                <w:rFonts w:ascii="Gotham Book" w:hAnsi="Gotham Book"/>
              </w:rPr>
            </w:pPr>
            <w:r w:rsidRPr="00195058">
              <w:rPr>
                <w:rFonts w:ascii="Gotham Book" w:hAnsi="Gotham Book"/>
              </w:rPr>
              <w:t>Location:</w:t>
            </w:r>
          </w:p>
        </w:tc>
        <w:tc>
          <w:tcPr>
            <w:tcW w:w="6792" w:type="dxa"/>
          </w:tcPr>
          <w:p w:rsidR="00F5727A" w:rsidRPr="00195058" w:rsidRDefault="00F5727A" w:rsidP="0064722A">
            <w:pPr>
              <w:rPr>
                <w:rFonts w:ascii="Gotham Book" w:hAnsi="Gotham Book"/>
              </w:rPr>
            </w:pPr>
            <w:r w:rsidRPr="00195058">
              <w:rPr>
                <w:rFonts w:ascii="Gotham Book" w:hAnsi="Gotham Book"/>
              </w:rPr>
              <w:t>Castaway House, Portsmouth</w:t>
            </w:r>
            <w:r w:rsidR="008C16DA" w:rsidRPr="00195058">
              <w:rPr>
                <w:rFonts w:ascii="Gotham Book" w:hAnsi="Gotham Book"/>
              </w:rPr>
              <w:t>.  Exceptionally there may be a requirement for home visits to beneficiaries.</w:t>
            </w:r>
          </w:p>
        </w:tc>
      </w:tr>
      <w:tr w:rsidR="00F5727A" w:rsidRPr="00195058" w:rsidTr="0064722A">
        <w:tc>
          <w:tcPr>
            <w:tcW w:w="2249" w:type="dxa"/>
            <w:shd w:val="clear" w:color="auto" w:fill="F2F2F2" w:themeFill="background1" w:themeFillShade="F2"/>
          </w:tcPr>
          <w:p w:rsidR="00F5727A" w:rsidRPr="00195058" w:rsidRDefault="00F5727A" w:rsidP="0064722A">
            <w:pPr>
              <w:rPr>
                <w:rFonts w:ascii="Gotham Book" w:hAnsi="Gotham Book"/>
              </w:rPr>
            </w:pPr>
            <w:r w:rsidRPr="00195058">
              <w:rPr>
                <w:rFonts w:ascii="Gotham Book" w:hAnsi="Gotham Book"/>
              </w:rPr>
              <w:t>Key Liaisons:</w:t>
            </w:r>
          </w:p>
        </w:tc>
        <w:tc>
          <w:tcPr>
            <w:tcW w:w="6792" w:type="dxa"/>
          </w:tcPr>
          <w:p w:rsidR="00195058" w:rsidRDefault="00195058" w:rsidP="0064722A">
            <w:pPr>
              <w:rPr>
                <w:rFonts w:ascii="Gotham Book" w:hAnsi="Gotham Book"/>
              </w:rPr>
            </w:pPr>
            <w:r w:rsidRPr="00195058">
              <w:rPr>
                <w:rFonts w:ascii="Gotham Book" w:hAnsi="Gotham Book"/>
              </w:rPr>
              <w:t>Beneficiaries</w:t>
            </w:r>
          </w:p>
          <w:p w:rsidR="00F5727A" w:rsidRPr="00195058" w:rsidRDefault="00F5727A" w:rsidP="0064722A">
            <w:pPr>
              <w:rPr>
                <w:rFonts w:ascii="Gotham Book" w:hAnsi="Gotham Book"/>
              </w:rPr>
            </w:pPr>
            <w:r w:rsidRPr="00195058">
              <w:rPr>
                <w:rFonts w:ascii="Gotham Book" w:hAnsi="Gotham Book"/>
              </w:rPr>
              <w:t>Chief Executive</w:t>
            </w:r>
          </w:p>
          <w:p w:rsidR="00B779CE" w:rsidRPr="00195058" w:rsidRDefault="00B779CE" w:rsidP="0064722A">
            <w:pPr>
              <w:rPr>
                <w:rFonts w:ascii="Gotham Book" w:hAnsi="Gotham Book"/>
              </w:rPr>
            </w:pPr>
            <w:r w:rsidRPr="00195058">
              <w:rPr>
                <w:rFonts w:ascii="Gotham Book" w:hAnsi="Gotham Book"/>
              </w:rPr>
              <w:t>Heads of Departments</w:t>
            </w:r>
          </w:p>
          <w:p w:rsidR="00F5727A" w:rsidRPr="00195058" w:rsidRDefault="008E091E" w:rsidP="0064722A">
            <w:pPr>
              <w:rPr>
                <w:rFonts w:ascii="Gotham Book" w:hAnsi="Gotham Book"/>
              </w:rPr>
            </w:pPr>
            <w:r w:rsidRPr="00195058">
              <w:rPr>
                <w:rFonts w:ascii="Gotham Book" w:hAnsi="Gotham Book"/>
              </w:rPr>
              <w:t>Grant Administrators</w:t>
            </w:r>
          </w:p>
          <w:p w:rsidR="008C16DA" w:rsidRPr="00195058" w:rsidRDefault="008C16DA" w:rsidP="0064722A">
            <w:pPr>
              <w:rPr>
                <w:rFonts w:ascii="Gotham Book" w:hAnsi="Gotham Book"/>
              </w:rPr>
            </w:pPr>
            <w:r w:rsidRPr="00195058">
              <w:rPr>
                <w:rFonts w:ascii="Gotham Book" w:hAnsi="Gotham Book"/>
              </w:rPr>
              <w:t>Beneficiary Support Coordinators</w:t>
            </w:r>
          </w:p>
          <w:p w:rsidR="008E091E" w:rsidRPr="00195058" w:rsidRDefault="008E091E" w:rsidP="0064722A">
            <w:pPr>
              <w:rPr>
                <w:rFonts w:ascii="Gotham Book" w:hAnsi="Gotham Book"/>
              </w:rPr>
            </w:pPr>
            <w:r w:rsidRPr="00195058">
              <w:rPr>
                <w:rFonts w:ascii="Gotham Book" w:hAnsi="Gotham Book"/>
              </w:rPr>
              <w:t>Admin Assistants</w:t>
            </w:r>
          </w:p>
          <w:p w:rsidR="008E091E" w:rsidRPr="00195058" w:rsidRDefault="008E091E" w:rsidP="0064722A">
            <w:pPr>
              <w:rPr>
                <w:rFonts w:ascii="Gotham Book" w:hAnsi="Gotham Book"/>
              </w:rPr>
            </w:pPr>
            <w:r w:rsidRPr="00195058">
              <w:rPr>
                <w:rFonts w:ascii="Gotham Book" w:hAnsi="Gotham Book"/>
              </w:rPr>
              <w:t>Military Charities</w:t>
            </w:r>
          </w:p>
          <w:p w:rsidR="00F5727A" w:rsidRPr="00195058" w:rsidRDefault="008E091E" w:rsidP="0064722A">
            <w:pPr>
              <w:rPr>
                <w:rFonts w:ascii="Gotham Book" w:hAnsi="Gotham Book"/>
              </w:rPr>
            </w:pPr>
            <w:r w:rsidRPr="00195058">
              <w:rPr>
                <w:rFonts w:ascii="Gotham Book" w:hAnsi="Gotham Book"/>
              </w:rPr>
              <w:t>Non-military charities</w:t>
            </w:r>
          </w:p>
          <w:p w:rsidR="001D01EE" w:rsidRPr="00195058" w:rsidRDefault="001D01EE" w:rsidP="0064722A">
            <w:pPr>
              <w:rPr>
                <w:rFonts w:ascii="Gotham Book" w:hAnsi="Gotham Book"/>
              </w:rPr>
            </w:pPr>
            <w:r w:rsidRPr="00195058">
              <w:rPr>
                <w:rFonts w:ascii="Gotham Book" w:hAnsi="Gotham Book"/>
              </w:rPr>
              <w:t>Government Departments</w:t>
            </w:r>
          </w:p>
          <w:p w:rsidR="00F5727A" w:rsidRPr="00195058" w:rsidRDefault="00195058" w:rsidP="0064722A">
            <w:pPr>
              <w:rPr>
                <w:rFonts w:ascii="Gotham Book" w:hAnsi="Gotham Book"/>
              </w:rPr>
            </w:pPr>
            <w:r>
              <w:rPr>
                <w:rFonts w:ascii="Gotham Book" w:hAnsi="Gotham Book"/>
              </w:rPr>
              <w:t>Caseworkers</w:t>
            </w:r>
          </w:p>
        </w:tc>
      </w:tr>
    </w:tbl>
    <w:p w:rsidR="00F5727A" w:rsidRPr="00195058" w:rsidRDefault="00F5727A">
      <w:pPr>
        <w:rPr>
          <w:rFonts w:ascii="Gotham Book" w:hAnsi="Gotham Book"/>
        </w:rPr>
      </w:pPr>
    </w:p>
    <w:p w:rsidR="00F5727A" w:rsidRPr="00195058" w:rsidRDefault="00F5727A">
      <w:pPr>
        <w:rPr>
          <w:rFonts w:ascii="Gotham Book" w:hAnsi="Gotham Book"/>
          <w:sz w:val="24"/>
          <w:szCs w:val="24"/>
        </w:rPr>
      </w:pPr>
      <w:r w:rsidRPr="00195058">
        <w:rPr>
          <w:rFonts w:ascii="Gotham Book" w:hAnsi="Gotham Book"/>
          <w:b/>
          <w:sz w:val="24"/>
          <w:szCs w:val="24"/>
          <w:highlight w:val="lightGray"/>
        </w:rPr>
        <w:t>Main Purpose</w:t>
      </w:r>
      <w:r w:rsidR="00B319AD" w:rsidRPr="00195058">
        <w:rPr>
          <w:rFonts w:ascii="Gotham Book" w:hAnsi="Gotham Book"/>
          <w:b/>
          <w:sz w:val="24"/>
          <w:szCs w:val="24"/>
        </w:rPr>
        <w:t xml:space="preserve">  </w:t>
      </w:r>
    </w:p>
    <w:p w:rsidR="008409B8" w:rsidRPr="00195058" w:rsidRDefault="008409B8" w:rsidP="008409B8">
      <w:pPr>
        <w:pStyle w:val="ListParagraph"/>
        <w:numPr>
          <w:ilvl w:val="0"/>
          <w:numId w:val="2"/>
        </w:numPr>
        <w:spacing w:line="360" w:lineRule="auto"/>
        <w:rPr>
          <w:rFonts w:ascii="Gotham Book" w:hAnsi="Gotham Book"/>
        </w:rPr>
      </w:pPr>
      <w:r w:rsidRPr="00195058">
        <w:rPr>
          <w:rFonts w:ascii="Gotham Book" w:hAnsi="Gotham Book"/>
        </w:rPr>
        <w:t>To provide support to existing and potential beneficiaries by providing advice and information via the Royal Naval Benevolent Trust, (RNBT) telephone, email and web submissions, responding positively and enthusiastically to all enquiries from members of the public and caseworkers web based applications, telephone, email or post. Our passion to help and make a difference wherever possible must be obvious from the first contact.</w:t>
      </w:r>
    </w:p>
    <w:p w:rsidR="008409B8" w:rsidRPr="00195058" w:rsidRDefault="0092559D" w:rsidP="008409B8">
      <w:pPr>
        <w:pStyle w:val="ListParagraph"/>
        <w:numPr>
          <w:ilvl w:val="0"/>
          <w:numId w:val="2"/>
        </w:numPr>
        <w:spacing w:line="360" w:lineRule="auto"/>
        <w:rPr>
          <w:rFonts w:ascii="Gotham Book" w:hAnsi="Gotham Book"/>
        </w:rPr>
      </w:pPr>
      <w:r>
        <w:rPr>
          <w:rFonts w:ascii="Gotham Book" w:hAnsi="Gotham Book"/>
        </w:rPr>
        <w:t>To p</w:t>
      </w:r>
      <w:r w:rsidR="008409B8" w:rsidRPr="00195058">
        <w:rPr>
          <w:rFonts w:ascii="Gotham Book" w:hAnsi="Gotham Book"/>
        </w:rPr>
        <w:t xml:space="preserve">rovide advice on the availability of statutory support, charitable support from other military and non-military charities, in addition to advising on financial and support services available through the Trust and how to access these areas of support. </w:t>
      </w:r>
    </w:p>
    <w:p w:rsidR="008409B8" w:rsidRDefault="0092559D" w:rsidP="008409B8">
      <w:pPr>
        <w:pStyle w:val="ListParagraph"/>
        <w:numPr>
          <w:ilvl w:val="0"/>
          <w:numId w:val="2"/>
        </w:numPr>
        <w:spacing w:line="360" w:lineRule="auto"/>
        <w:rPr>
          <w:rFonts w:ascii="Gotham Book" w:hAnsi="Gotham Book"/>
        </w:rPr>
      </w:pPr>
      <w:r>
        <w:rPr>
          <w:rFonts w:ascii="Gotham Book" w:hAnsi="Gotham Book"/>
        </w:rPr>
        <w:t>To p</w:t>
      </w:r>
      <w:r w:rsidR="008409B8" w:rsidRPr="00195058">
        <w:rPr>
          <w:rFonts w:ascii="Gotham Book" w:hAnsi="Gotham Book"/>
        </w:rPr>
        <w:t xml:space="preserve">rovide ongoing support where this is required and liaising on the beneficiary’s behalf with Case Working Organisations, Statutory Bodies, other Organisations and in house Beneficiary support Co-ordinators. In exceptional circumstances, the Case Co-ordinator may be required to visit RNBT beneficiaries in their own homes.  </w:t>
      </w:r>
    </w:p>
    <w:p w:rsidR="008E091E" w:rsidRPr="00195058" w:rsidRDefault="008409B8" w:rsidP="008409B8">
      <w:pPr>
        <w:pStyle w:val="ListParagraph"/>
        <w:numPr>
          <w:ilvl w:val="0"/>
          <w:numId w:val="2"/>
        </w:numPr>
        <w:spacing w:line="360" w:lineRule="auto"/>
        <w:rPr>
          <w:rFonts w:ascii="Gotham Book" w:hAnsi="Gotham Book"/>
        </w:rPr>
      </w:pPr>
      <w:r w:rsidRPr="00195058">
        <w:rPr>
          <w:rFonts w:ascii="Gotham Book" w:hAnsi="Gotham Book"/>
        </w:rPr>
        <w:t>As this role involves regulated activity with vulnerable adults and children, a satisfactory Enhanced DBS check with barred list checks for both the children’s barred list and adults barred list is a statutory requirement</w:t>
      </w:r>
    </w:p>
    <w:p w:rsidR="00E73CC1" w:rsidRPr="00195058" w:rsidRDefault="00E73CC1" w:rsidP="00F5727A">
      <w:pPr>
        <w:pStyle w:val="ListParagraph"/>
        <w:numPr>
          <w:ilvl w:val="0"/>
          <w:numId w:val="2"/>
        </w:numPr>
        <w:spacing w:line="360" w:lineRule="auto"/>
        <w:ind w:left="714" w:hanging="357"/>
        <w:rPr>
          <w:rFonts w:ascii="Gotham Book" w:hAnsi="Gotham Book"/>
        </w:rPr>
      </w:pPr>
      <w:r w:rsidRPr="00195058">
        <w:rPr>
          <w:rFonts w:ascii="Gotham Book" w:hAnsi="Gotham Book"/>
        </w:rPr>
        <w:t>Provide support to grants administrators when required</w:t>
      </w:r>
    </w:p>
    <w:p w:rsidR="00E73CC1" w:rsidRPr="00195058" w:rsidRDefault="008E091E" w:rsidP="00E73CC1">
      <w:pPr>
        <w:pStyle w:val="ListParagraph"/>
        <w:numPr>
          <w:ilvl w:val="0"/>
          <w:numId w:val="2"/>
        </w:numPr>
        <w:spacing w:line="360" w:lineRule="auto"/>
        <w:ind w:left="714" w:hanging="357"/>
        <w:rPr>
          <w:rFonts w:ascii="Gotham Book" w:hAnsi="Gotham Book"/>
        </w:rPr>
      </w:pPr>
      <w:r w:rsidRPr="00195058">
        <w:rPr>
          <w:rFonts w:ascii="Gotham Book" w:hAnsi="Gotham Book"/>
        </w:rPr>
        <w:t xml:space="preserve">To liaise with other military and non-military charities </w:t>
      </w:r>
    </w:p>
    <w:p w:rsidR="00A71DB7" w:rsidRPr="00CA6752" w:rsidRDefault="00F5727A" w:rsidP="00A71DB7">
      <w:pPr>
        <w:pStyle w:val="ListParagraph"/>
        <w:numPr>
          <w:ilvl w:val="0"/>
          <w:numId w:val="2"/>
        </w:numPr>
        <w:spacing w:line="360" w:lineRule="auto"/>
        <w:ind w:left="714" w:hanging="357"/>
        <w:rPr>
          <w:rFonts w:ascii="Gotham Book" w:hAnsi="Gotham Book"/>
        </w:rPr>
      </w:pPr>
      <w:r w:rsidRPr="00195058">
        <w:rPr>
          <w:rFonts w:ascii="Gotham Book" w:hAnsi="Gotham Book"/>
        </w:rPr>
        <w:t>To promote the Values and ethos of RNBT in all activit</w:t>
      </w:r>
      <w:r w:rsidR="00FF1254" w:rsidRPr="00195058">
        <w:rPr>
          <w:rFonts w:ascii="Gotham Book" w:hAnsi="Gotham Book"/>
        </w:rPr>
        <w:t>ies</w:t>
      </w:r>
    </w:p>
    <w:p w:rsidR="00A71DB7" w:rsidRPr="00195058" w:rsidRDefault="00A71DB7" w:rsidP="00A71DB7">
      <w:pPr>
        <w:rPr>
          <w:rFonts w:ascii="Gotham Book" w:hAnsi="Gotham Book"/>
          <w:b/>
          <w:sz w:val="24"/>
          <w:szCs w:val="24"/>
          <w:highlight w:val="lightGray"/>
        </w:rPr>
      </w:pPr>
      <w:r w:rsidRPr="00195058">
        <w:rPr>
          <w:rFonts w:ascii="Gotham Book" w:hAnsi="Gotham Book"/>
          <w:b/>
          <w:sz w:val="24"/>
          <w:szCs w:val="24"/>
          <w:highlight w:val="lightGray"/>
        </w:rPr>
        <w:t>Liaison with external agencies and networks:</w:t>
      </w:r>
    </w:p>
    <w:p w:rsidR="00195058" w:rsidRDefault="00A71DB7" w:rsidP="00937329">
      <w:pPr>
        <w:pStyle w:val="ListParagraph"/>
        <w:numPr>
          <w:ilvl w:val="0"/>
          <w:numId w:val="2"/>
        </w:numPr>
        <w:spacing w:line="360" w:lineRule="auto"/>
        <w:ind w:left="714" w:hanging="357"/>
        <w:rPr>
          <w:rFonts w:ascii="Gotham Book" w:hAnsi="Gotham Book"/>
        </w:rPr>
      </w:pPr>
      <w:r w:rsidRPr="00195058">
        <w:rPr>
          <w:rFonts w:ascii="Gotham Book" w:hAnsi="Gotham Book"/>
        </w:rPr>
        <w:t xml:space="preserve">Participate in appropriate forums and networks to keep abreast of sector developments and best practice </w:t>
      </w:r>
    </w:p>
    <w:p w:rsidR="00345706" w:rsidRPr="00195058" w:rsidRDefault="00A71DB7" w:rsidP="00195058">
      <w:pPr>
        <w:pStyle w:val="ListParagraph"/>
        <w:numPr>
          <w:ilvl w:val="0"/>
          <w:numId w:val="2"/>
        </w:numPr>
        <w:spacing w:line="360" w:lineRule="auto"/>
        <w:ind w:left="714" w:hanging="357"/>
        <w:rPr>
          <w:rFonts w:ascii="Gotham Book" w:hAnsi="Gotham Book"/>
        </w:rPr>
      </w:pPr>
      <w:r w:rsidRPr="00195058">
        <w:rPr>
          <w:rFonts w:ascii="Gotham Book" w:hAnsi="Gotham Book"/>
        </w:rPr>
        <w:t>Represent the Trust at events to promote our work and the support available to beneficiaries</w:t>
      </w:r>
    </w:p>
    <w:p w:rsidR="0070757E" w:rsidRPr="00195058" w:rsidRDefault="00FF1254" w:rsidP="0070757E">
      <w:pPr>
        <w:rPr>
          <w:rFonts w:ascii="Gotham Book" w:hAnsi="Gotham Book"/>
          <w:b/>
          <w:sz w:val="24"/>
          <w:szCs w:val="24"/>
        </w:rPr>
      </w:pPr>
      <w:r w:rsidRPr="00195058">
        <w:rPr>
          <w:rFonts w:ascii="Gotham Book" w:hAnsi="Gotham Book"/>
          <w:b/>
          <w:sz w:val="24"/>
          <w:szCs w:val="24"/>
          <w:highlight w:val="lightGray"/>
        </w:rPr>
        <w:t>Additional Tasks</w:t>
      </w:r>
    </w:p>
    <w:p w:rsidR="00AB73AE" w:rsidRPr="00195058" w:rsidRDefault="00E813C2" w:rsidP="00195058">
      <w:pPr>
        <w:pStyle w:val="ListParagraph"/>
        <w:numPr>
          <w:ilvl w:val="0"/>
          <w:numId w:val="2"/>
        </w:numPr>
        <w:spacing w:line="360" w:lineRule="auto"/>
        <w:ind w:left="714" w:hanging="357"/>
        <w:rPr>
          <w:rFonts w:ascii="Gotham Book" w:hAnsi="Gotham Book"/>
        </w:rPr>
      </w:pPr>
      <w:r w:rsidRPr="00195058">
        <w:rPr>
          <w:rFonts w:ascii="Gotham Book" w:hAnsi="Gotham Book"/>
        </w:rPr>
        <w:t>C</w:t>
      </w:r>
      <w:r w:rsidR="00AB73AE" w:rsidRPr="00195058">
        <w:rPr>
          <w:rFonts w:ascii="Gotham Book" w:hAnsi="Gotham Book"/>
        </w:rPr>
        <w:t>ontribute to the Trust’s social media and website operations</w:t>
      </w:r>
    </w:p>
    <w:p w:rsidR="00AB73AE" w:rsidRPr="00195058" w:rsidRDefault="00E813C2" w:rsidP="00195058">
      <w:pPr>
        <w:pStyle w:val="ListParagraph"/>
        <w:numPr>
          <w:ilvl w:val="0"/>
          <w:numId w:val="2"/>
        </w:numPr>
        <w:spacing w:line="360" w:lineRule="auto"/>
        <w:ind w:left="714" w:hanging="357"/>
        <w:rPr>
          <w:rFonts w:ascii="Gotham Book" w:hAnsi="Gotham Book"/>
        </w:rPr>
      </w:pPr>
      <w:r w:rsidRPr="00195058">
        <w:rPr>
          <w:rFonts w:ascii="Gotham Book" w:hAnsi="Gotham Book"/>
        </w:rPr>
        <w:t>I</w:t>
      </w:r>
      <w:r w:rsidR="00AB73AE" w:rsidRPr="00195058">
        <w:rPr>
          <w:rFonts w:ascii="Gotham Book" w:hAnsi="Gotham Book"/>
        </w:rPr>
        <w:t>nform the Chief Executive of complaints (written or oral), letters of thanks, contentious issues and any other matter</w:t>
      </w:r>
      <w:r w:rsidR="00FF1254" w:rsidRPr="00195058">
        <w:rPr>
          <w:rFonts w:ascii="Gotham Book" w:hAnsi="Gotham Book"/>
        </w:rPr>
        <w:t>s which are out of the ordinary</w:t>
      </w:r>
    </w:p>
    <w:p w:rsidR="00AB73AE" w:rsidRPr="00195058" w:rsidRDefault="00AB73AE" w:rsidP="00195058">
      <w:pPr>
        <w:pStyle w:val="ListParagraph"/>
        <w:numPr>
          <w:ilvl w:val="0"/>
          <w:numId w:val="2"/>
        </w:numPr>
        <w:spacing w:line="360" w:lineRule="auto"/>
        <w:ind w:left="714" w:hanging="357"/>
        <w:rPr>
          <w:rFonts w:ascii="Gotham Book" w:hAnsi="Gotham Book"/>
        </w:rPr>
      </w:pPr>
      <w:r w:rsidRPr="00195058">
        <w:rPr>
          <w:rFonts w:ascii="Gotham Book" w:hAnsi="Gotham Book"/>
        </w:rPr>
        <w:t xml:space="preserve">Answer telephone enquires </w:t>
      </w:r>
    </w:p>
    <w:p w:rsidR="00AB73AE" w:rsidRPr="00195058" w:rsidRDefault="00AB73AE" w:rsidP="00195058">
      <w:pPr>
        <w:pStyle w:val="ListParagraph"/>
        <w:numPr>
          <w:ilvl w:val="0"/>
          <w:numId w:val="2"/>
        </w:numPr>
        <w:spacing w:line="360" w:lineRule="auto"/>
        <w:ind w:left="714" w:hanging="357"/>
        <w:rPr>
          <w:rFonts w:ascii="Gotham Book" w:hAnsi="Gotham Book"/>
        </w:rPr>
      </w:pPr>
      <w:r w:rsidRPr="00195058">
        <w:rPr>
          <w:rFonts w:ascii="Gotham Book" w:hAnsi="Gotham Book"/>
        </w:rPr>
        <w:t>Provide cover for other Head Office staff as required</w:t>
      </w:r>
    </w:p>
    <w:p w:rsidR="00AB73AE" w:rsidRPr="00195058" w:rsidRDefault="00AB73AE" w:rsidP="00195058">
      <w:pPr>
        <w:pStyle w:val="ListParagraph"/>
        <w:numPr>
          <w:ilvl w:val="0"/>
          <w:numId w:val="2"/>
        </w:numPr>
        <w:spacing w:line="360" w:lineRule="auto"/>
        <w:ind w:left="714" w:hanging="357"/>
        <w:rPr>
          <w:rFonts w:ascii="Gotham Book" w:hAnsi="Gotham Book"/>
        </w:rPr>
      </w:pPr>
      <w:r w:rsidRPr="00195058">
        <w:rPr>
          <w:rFonts w:ascii="Gotham Book" w:hAnsi="Gotham Book"/>
        </w:rPr>
        <w:t>Undertake such other tasks as directed by the Chief Executive</w:t>
      </w:r>
    </w:p>
    <w:p w:rsidR="00B319AD" w:rsidRPr="00195058" w:rsidRDefault="00FF1254" w:rsidP="00195058">
      <w:pPr>
        <w:pStyle w:val="ListParagraph"/>
        <w:numPr>
          <w:ilvl w:val="0"/>
          <w:numId w:val="2"/>
        </w:numPr>
        <w:spacing w:line="360" w:lineRule="auto"/>
        <w:ind w:left="714" w:hanging="357"/>
        <w:rPr>
          <w:rFonts w:ascii="Gotham Book" w:hAnsi="Gotham Book"/>
        </w:rPr>
      </w:pPr>
      <w:r w:rsidRPr="00195058">
        <w:rPr>
          <w:rFonts w:ascii="Gotham Book" w:hAnsi="Gotham Book"/>
        </w:rPr>
        <w:t xml:space="preserve">Attend committee meetings to </w:t>
      </w:r>
      <w:r w:rsidR="0034656F" w:rsidRPr="00195058">
        <w:rPr>
          <w:rFonts w:ascii="Gotham Book" w:hAnsi="Gotham Book"/>
        </w:rPr>
        <w:t xml:space="preserve">provide a </w:t>
      </w:r>
      <w:r w:rsidRPr="00195058">
        <w:rPr>
          <w:rFonts w:ascii="Gotham Book" w:hAnsi="Gotham Book"/>
        </w:rPr>
        <w:t xml:space="preserve">brief on </w:t>
      </w:r>
      <w:r w:rsidR="0092559D">
        <w:rPr>
          <w:rFonts w:ascii="Gotham Book" w:hAnsi="Gotham Book"/>
        </w:rPr>
        <w:t>current</w:t>
      </w:r>
      <w:r w:rsidR="008409B8" w:rsidRPr="00195058">
        <w:rPr>
          <w:rFonts w:ascii="Gotham Book" w:hAnsi="Gotham Book"/>
        </w:rPr>
        <w:t xml:space="preserve"> wo</w:t>
      </w:r>
      <w:r w:rsidRPr="00195058">
        <w:rPr>
          <w:rFonts w:ascii="Gotham Book" w:hAnsi="Gotham Book"/>
        </w:rPr>
        <w:t>rk</w:t>
      </w:r>
      <w:r w:rsidR="00B319AD" w:rsidRPr="00195058">
        <w:rPr>
          <w:rFonts w:ascii="Gotham Book" w:hAnsi="Gotham Book"/>
        </w:rPr>
        <w:t>, in particular supporting the Benevolence Committee</w:t>
      </w:r>
    </w:p>
    <w:p w:rsidR="0034656F" w:rsidRPr="00195058" w:rsidRDefault="0034656F" w:rsidP="0034656F">
      <w:pPr>
        <w:rPr>
          <w:rFonts w:ascii="Gotham Book" w:hAnsi="Gotham Book"/>
          <w:b/>
          <w:sz w:val="24"/>
          <w:szCs w:val="24"/>
        </w:rPr>
      </w:pPr>
      <w:r w:rsidRPr="00195058">
        <w:rPr>
          <w:rFonts w:ascii="Gotham Book" w:hAnsi="Gotham Book"/>
          <w:b/>
          <w:sz w:val="24"/>
          <w:szCs w:val="24"/>
          <w:highlight w:val="lightGray"/>
        </w:rPr>
        <w:t>Statistical Reporting:</w:t>
      </w:r>
    </w:p>
    <w:p w:rsidR="00A71DB7" w:rsidRPr="00195058" w:rsidRDefault="0034656F" w:rsidP="00195058">
      <w:pPr>
        <w:pStyle w:val="ListParagraph"/>
        <w:numPr>
          <w:ilvl w:val="0"/>
          <w:numId w:val="2"/>
        </w:numPr>
        <w:spacing w:line="360" w:lineRule="auto"/>
        <w:ind w:left="714" w:hanging="357"/>
        <w:rPr>
          <w:rFonts w:ascii="Gotham Book" w:hAnsi="Gotham Book"/>
        </w:rPr>
      </w:pPr>
      <w:r w:rsidRPr="00195058">
        <w:rPr>
          <w:rFonts w:ascii="Gotham Book" w:hAnsi="Gotham Book"/>
        </w:rPr>
        <w:t xml:space="preserve">Produce statistical information </w:t>
      </w:r>
      <w:r w:rsidR="00195058">
        <w:rPr>
          <w:rFonts w:ascii="Gotham Book" w:hAnsi="Gotham Book"/>
        </w:rPr>
        <w:t xml:space="preserve">as required </w:t>
      </w:r>
      <w:r w:rsidRPr="00195058">
        <w:rPr>
          <w:rFonts w:ascii="Gotham Book" w:hAnsi="Gotham Book"/>
        </w:rPr>
        <w:t>for Gran</w:t>
      </w:r>
      <w:r w:rsidR="00A71DB7" w:rsidRPr="00195058">
        <w:rPr>
          <w:rFonts w:ascii="Gotham Book" w:hAnsi="Gotham Book"/>
        </w:rPr>
        <w:t xml:space="preserve">t Administrator </w:t>
      </w:r>
    </w:p>
    <w:p w:rsidR="005E3271" w:rsidRPr="00195058" w:rsidRDefault="005E3271" w:rsidP="005E3271">
      <w:pPr>
        <w:rPr>
          <w:rFonts w:ascii="Gotham Book" w:hAnsi="Gotham Book"/>
          <w:b/>
          <w:sz w:val="24"/>
          <w:szCs w:val="24"/>
        </w:rPr>
      </w:pPr>
      <w:r w:rsidRPr="00195058">
        <w:rPr>
          <w:rFonts w:ascii="Gotham Book" w:hAnsi="Gotham Book"/>
          <w:b/>
          <w:sz w:val="24"/>
          <w:szCs w:val="24"/>
          <w:highlight w:val="lightGray"/>
        </w:rPr>
        <w:t>Promote Positive Team Culture, Team Working &amp; Beneficiary Focused Service</w:t>
      </w:r>
    </w:p>
    <w:p w:rsidR="005E3271" w:rsidRPr="00195058" w:rsidRDefault="005E3271" w:rsidP="00195058">
      <w:pPr>
        <w:pStyle w:val="ListParagraph"/>
        <w:numPr>
          <w:ilvl w:val="0"/>
          <w:numId w:val="2"/>
        </w:numPr>
        <w:spacing w:line="360" w:lineRule="auto"/>
        <w:ind w:left="714" w:hanging="357"/>
        <w:rPr>
          <w:rFonts w:ascii="Gotham Book" w:hAnsi="Gotham Book"/>
        </w:rPr>
      </w:pPr>
      <w:r w:rsidRPr="00195058">
        <w:rPr>
          <w:rFonts w:ascii="Gotham Book" w:hAnsi="Gotham Book"/>
        </w:rPr>
        <w:t>To act as a positive role model to staff</w:t>
      </w:r>
    </w:p>
    <w:p w:rsidR="005E3271" w:rsidRPr="00195058" w:rsidRDefault="005E3271" w:rsidP="00195058">
      <w:pPr>
        <w:pStyle w:val="ListParagraph"/>
        <w:numPr>
          <w:ilvl w:val="0"/>
          <w:numId w:val="2"/>
        </w:numPr>
        <w:spacing w:line="360" w:lineRule="auto"/>
        <w:ind w:left="714" w:hanging="357"/>
        <w:rPr>
          <w:rFonts w:ascii="Gotham Book" w:hAnsi="Gotham Book"/>
        </w:rPr>
      </w:pPr>
      <w:r w:rsidRPr="00195058">
        <w:rPr>
          <w:rFonts w:ascii="Gotham Book" w:hAnsi="Gotham Book"/>
        </w:rPr>
        <w:t>To develop positive and proactive relationships with colleagues</w:t>
      </w:r>
    </w:p>
    <w:p w:rsidR="005E3271" w:rsidRPr="00195058" w:rsidRDefault="005E3271" w:rsidP="00195058">
      <w:pPr>
        <w:pStyle w:val="ListParagraph"/>
        <w:numPr>
          <w:ilvl w:val="0"/>
          <w:numId w:val="2"/>
        </w:numPr>
        <w:spacing w:line="360" w:lineRule="auto"/>
        <w:ind w:left="714" w:hanging="357"/>
        <w:rPr>
          <w:rFonts w:ascii="Gotham Book" w:hAnsi="Gotham Book"/>
        </w:rPr>
      </w:pPr>
      <w:r w:rsidRPr="00195058">
        <w:rPr>
          <w:rFonts w:ascii="Gotham Book" w:hAnsi="Gotham Book"/>
        </w:rPr>
        <w:t>To develop positive and proactive relationships with external stakeholders</w:t>
      </w:r>
    </w:p>
    <w:p w:rsidR="005E3271" w:rsidRPr="00195058" w:rsidRDefault="005E3271" w:rsidP="00195058">
      <w:pPr>
        <w:pStyle w:val="ListParagraph"/>
        <w:numPr>
          <w:ilvl w:val="0"/>
          <w:numId w:val="2"/>
        </w:numPr>
        <w:spacing w:line="360" w:lineRule="auto"/>
        <w:ind w:left="714" w:hanging="357"/>
        <w:rPr>
          <w:rFonts w:ascii="Gotham Book" w:hAnsi="Gotham Book"/>
        </w:rPr>
      </w:pPr>
      <w:r w:rsidRPr="00195058">
        <w:rPr>
          <w:rFonts w:ascii="Gotham Book" w:hAnsi="Gotham Book"/>
        </w:rPr>
        <w:t>To adhere to RNBT’s values at all times</w:t>
      </w:r>
    </w:p>
    <w:p w:rsidR="005E3271" w:rsidRPr="00195058" w:rsidRDefault="005E3271" w:rsidP="00195058">
      <w:pPr>
        <w:pStyle w:val="ListParagraph"/>
        <w:numPr>
          <w:ilvl w:val="0"/>
          <w:numId w:val="2"/>
        </w:numPr>
        <w:spacing w:line="360" w:lineRule="auto"/>
        <w:ind w:left="714" w:hanging="357"/>
        <w:rPr>
          <w:rFonts w:ascii="Gotham Book" w:hAnsi="Gotham Book"/>
        </w:rPr>
      </w:pPr>
      <w:r w:rsidRPr="00195058">
        <w:rPr>
          <w:rFonts w:ascii="Gotham Book" w:hAnsi="Gotham Book"/>
        </w:rPr>
        <w:t xml:space="preserve">To undertake training to ensure professional development and awareness of current regulatory requirements </w:t>
      </w:r>
    </w:p>
    <w:p w:rsidR="008409B8" w:rsidRPr="00CA6752" w:rsidRDefault="009D50B3" w:rsidP="008409B8">
      <w:pPr>
        <w:rPr>
          <w:rFonts w:ascii="Gotham Book" w:hAnsi="Gotham Book"/>
          <w:b/>
          <w:sz w:val="24"/>
          <w:szCs w:val="24"/>
          <w:highlight w:val="lightGray"/>
        </w:rPr>
      </w:pPr>
      <w:r w:rsidRPr="00CA6752">
        <w:rPr>
          <w:rFonts w:ascii="Gotham Book" w:hAnsi="Gotham Book"/>
          <w:b/>
          <w:sz w:val="24"/>
          <w:szCs w:val="24"/>
          <w:highlight w:val="lightGray"/>
        </w:rPr>
        <w:t>Statutory Requirement</w:t>
      </w:r>
    </w:p>
    <w:p w:rsidR="009D50B3" w:rsidRPr="00195058" w:rsidRDefault="008409B8" w:rsidP="00195058">
      <w:pPr>
        <w:pStyle w:val="ListParagraph"/>
        <w:numPr>
          <w:ilvl w:val="0"/>
          <w:numId w:val="2"/>
        </w:numPr>
        <w:spacing w:line="360" w:lineRule="auto"/>
        <w:ind w:left="714" w:hanging="357"/>
        <w:rPr>
          <w:rFonts w:ascii="Gotham Book" w:hAnsi="Gotham Book"/>
        </w:rPr>
      </w:pPr>
      <w:r w:rsidRPr="00195058">
        <w:rPr>
          <w:rFonts w:ascii="Gotham Book" w:hAnsi="Gotham Book"/>
        </w:rPr>
        <w:t xml:space="preserve">As this role involves regulated activity with vulnerable adults and children, a satisfactory Enhanced DBS check with barred list checks for both the children’s barred list and </w:t>
      </w:r>
      <w:r w:rsidR="00FD2414">
        <w:rPr>
          <w:rFonts w:ascii="Gotham Book" w:hAnsi="Gotham Book"/>
        </w:rPr>
        <w:t xml:space="preserve">the </w:t>
      </w:r>
      <w:r w:rsidRPr="00195058">
        <w:rPr>
          <w:rFonts w:ascii="Gotham Book" w:hAnsi="Gotham Book"/>
        </w:rPr>
        <w:t>adults barred list is a statutory requirement</w:t>
      </w:r>
      <w:r w:rsidR="009D50B3" w:rsidRPr="00195058">
        <w:rPr>
          <w:rFonts w:ascii="Gotham Book" w:hAnsi="Gotham Book"/>
        </w:rPr>
        <w:t>.</w:t>
      </w:r>
    </w:p>
    <w:p w:rsidR="00CA6752" w:rsidRDefault="00CA6752">
      <w:pPr>
        <w:rPr>
          <w:rFonts w:ascii="Gotham Book" w:hAnsi="Gotham Book" w:cs="Arial"/>
          <w:b/>
          <w:bCs/>
        </w:rPr>
      </w:pPr>
      <w:r>
        <w:rPr>
          <w:rFonts w:ascii="Gotham Book" w:hAnsi="Gotham Book" w:cs="Arial"/>
          <w:b/>
          <w:bCs/>
        </w:rPr>
        <w:br w:type="page"/>
      </w:r>
    </w:p>
    <w:p w:rsidR="009D50B3" w:rsidRPr="00195058" w:rsidRDefault="009D50B3" w:rsidP="009D50B3">
      <w:pPr>
        <w:autoSpaceDE w:val="0"/>
        <w:autoSpaceDN w:val="0"/>
        <w:adjustRightInd w:val="0"/>
        <w:spacing w:after="0" w:line="240" w:lineRule="auto"/>
        <w:rPr>
          <w:rFonts w:ascii="Gotham Book" w:hAnsi="Gotham Book" w:cs="Arial"/>
          <w:b/>
          <w:bCs/>
        </w:rPr>
      </w:pPr>
      <w:r w:rsidRPr="00195058">
        <w:rPr>
          <w:rFonts w:ascii="Gotham Book" w:hAnsi="Gotham Book" w:cs="Arial"/>
          <w:b/>
          <w:bCs/>
        </w:rPr>
        <w:t xml:space="preserve">Person Specification </w:t>
      </w:r>
    </w:p>
    <w:p w:rsidR="009D50B3" w:rsidRPr="00195058" w:rsidRDefault="009D50B3" w:rsidP="009D50B3">
      <w:pPr>
        <w:pStyle w:val="ListParagraph"/>
        <w:autoSpaceDE w:val="0"/>
        <w:autoSpaceDN w:val="0"/>
        <w:adjustRightInd w:val="0"/>
        <w:spacing w:after="0" w:line="240" w:lineRule="auto"/>
        <w:rPr>
          <w:rFonts w:ascii="Gotham Book" w:hAnsi="Gotham Book" w:cs="Arial"/>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361"/>
        <w:gridCol w:w="4252"/>
      </w:tblGrid>
      <w:tr w:rsidR="009D50B3" w:rsidRPr="00195058" w:rsidTr="00195058">
        <w:trPr>
          <w:trHeight w:val="103"/>
        </w:trPr>
        <w:tc>
          <w:tcPr>
            <w:tcW w:w="4361" w:type="dxa"/>
          </w:tcPr>
          <w:p w:rsidR="009D50B3" w:rsidRPr="00195058" w:rsidRDefault="009D50B3" w:rsidP="009D50B3">
            <w:pPr>
              <w:autoSpaceDE w:val="0"/>
              <w:autoSpaceDN w:val="0"/>
              <w:adjustRightInd w:val="0"/>
              <w:spacing w:after="0" w:line="240" w:lineRule="auto"/>
              <w:rPr>
                <w:rFonts w:ascii="Gotham Book" w:hAnsi="Gotham Book" w:cs="Arial"/>
                <w:b/>
              </w:rPr>
            </w:pPr>
            <w:r w:rsidRPr="00195058">
              <w:rPr>
                <w:rFonts w:ascii="Gotham Book" w:hAnsi="Gotham Book" w:cs="Arial"/>
                <w:b/>
              </w:rPr>
              <w:t xml:space="preserve">Qualifications </w:t>
            </w:r>
          </w:p>
          <w:p w:rsidR="009D50B3" w:rsidRPr="00195058" w:rsidRDefault="009D50B3" w:rsidP="009D50B3">
            <w:pPr>
              <w:autoSpaceDE w:val="0"/>
              <w:autoSpaceDN w:val="0"/>
              <w:adjustRightInd w:val="0"/>
              <w:spacing w:after="0" w:line="240" w:lineRule="auto"/>
              <w:rPr>
                <w:rFonts w:ascii="Gotham Book" w:hAnsi="Gotham Book" w:cs="Arial"/>
              </w:rPr>
            </w:pPr>
          </w:p>
          <w:p w:rsidR="009D50B3" w:rsidRPr="00195058" w:rsidRDefault="009D50B3" w:rsidP="009D50B3">
            <w:pPr>
              <w:autoSpaceDE w:val="0"/>
              <w:autoSpaceDN w:val="0"/>
              <w:adjustRightInd w:val="0"/>
              <w:spacing w:after="0" w:line="240" w:lineRule="auto"/>
              <w:rPr>
                <w:rFonts w:ascii="Gotham Book" w:hAnsi="Gotham Book" w:cs="Arial"/>
                <w:color w:val="000000"/>
              </w:rPr>
            </w:pPr>
            <w:r w:rsidRPr="00195058">
              <w:rPr>
                <w:rFonts w:ascii="Gotham Book" w:hAnsi="Gotham Book" w:cs="Arial"/>
                <w:b/>
                <w:bCs/>
                <w:color w:val="000000"/>
              </w:rPr>
              <w:t xml:space="preserve">Essential </w:t>
            </w:r>
          </w:p>
        </w:tc>
        <w:tc>
          <w:tcPr>
            <w:tcW w:w="4252" w:type="dxa"/>
          </w:tcPr>
          <w:p w:rsidR="009D50B3" w:rsidRPr="00195058" w:rsidRDefault="009D50B3" w:rsidP="009D50B3">
            <w:pPr>
              <w:autoSpaceDE w:val="0"/>
              <w:autoSpaceDN w:val="0"/>
              <w:adjustRightInd w:val="0"/>
              <w:spacing w:after="0" w:line="240" w:lineRule="auto"/>
              <w:rPr>
                <w:rFonts w:ascii="Gotham Book" w:hAnsi="Gotham Book" w:cs="Arial"/>
                <w:b/>
                <w:bCs/>
                <w:color w:val="000000"/>
              </w:rPr>
            </w:pPr>
          </w:p>
          <w:p w:rsidR="009D50B3" w:rsidRPr="00195058" w:rsidRDefault="009D50B3" w:rsidP="009D50B3">
            <w:pPr>
              <w:autoSpaceDE w:val="0"/>
              <w:autoSpaceDN w:val="0"/>
              <w:adjustRightInd w:val="0"/>
              <w:spacing w:after="0" w:line="240" w:lineRule="auto"/>
              <w:rPr>
                <w:rFonts w:ascii="Gotham Book" w:hAnsi="Gotham Book" w:cs="Arial"/>
                <w:b/>
                <w:bCs/>
                <w:color w:val="000000"/>
              </w:rPr>
            </w:pPr>
          </w:p>
          <w:p w:rsidR="009D50B3" w:rsidRPr="00195058" w:rsidRDefault="009D50B3" w:rsidP="009D50B3">
            <w:pPr>
              <w:autoSpaceDE w:val="0"/>
              <w:autoSpaceDN w:val="0"/>
              <w:adjustRightInd w:val="0"/>
              <w:spacing w:after="0" w:line="240" w:lineRule="auto"/>
              <w:rPr>
                <w:rFonts w:ascii="Gotham Book" w:hAnsi="Gotham Book" w:cs="Arial"/>
                <w:color w:val="000000"/>
              </w:rPr>
            </w:pPr>
            <w:r w:rsidRPr="00195058">
              <w:rPr>
                <w:rFonts w:ascii="Gotham Book" w:hAnsi="Gotham Book" w:cs="Arial"/>
                <w:b/>
                <w:bCs/>
                <w:color w:val="000000"/>
              </w:rPr>
              <w:t xml:space="preserve">                Desirable </w:t>
            </w:r>
          </w:p>
        </w:tc>
      </w:tr>
      <w:tr w:rsidR="009D50B3" w:rsidRPr="00195058" w:rsidTr="00195058">
        <w:trPr>
          <w:trHeight w:val="103"/>
        </w:trPr>
        <w:tc>
          <w:tcPr>
            <w:tcW w:w="4361" w:type="dxa"/>
          </w:tcPr>
          <w:p w:rsidR="009D50B3" w:rsidRPr="00195058" w:rsidRDefault="009D50B3" w:rsidP="009D50B3">
            <w:pPr>
              <w:autoSpaceDE w:val="0"/>
              <w:autoSpaceDN w:val="0"/>
              <w:adjustRightInd w:val="0"/>
              <w:spacing w:after="0" w:line="240" w:lineRule="auto"/>
              <w:rPr>
                <w:rFonts w:ascii="Gotham Book" w:hAnsi="Gotham Book" w:cs="Arial"/>
                <w:b/>
              </w:rPr>
            </w:pPr>
          </w:p>
        </w:tc>
        <w:tc>
          <w:tcPr>
            <w:tcW w:w="4252" w:type="dxa"/>
          </w:tcPr>
          <w:p w:rsidR="009D50B3" w:rsidRPr="00195058" w:rsidRDefault="009D50B3" w:rsidP="009D50B3">
            <w:pPr>
              <w:autoSpaceDE w:val="0"/>
              <w:autoSpaceDN w:val="0"/>
              <w:adjustRightInd w:val="0"/>
              <w:spacing w:after="0" w:line="240" w:lineRule="auto"/>
              <w:rPr>
                <w:rFonts w:ascii="Gotham Book" w:hAnsi="Gotham Book" w:cs="Arial"/>
                <w:b/>
                <w:bCs/>
                <w:color w:val="000000"/>
              </w:rPr>
            </w:pPr>
          </w:p>
        </w:tc>
      </w:tr>
      <w:tr w:rsidR="009D50B3" w:rsidRPr="00195058" w:rsidTr="00195058">
        <w:trPr>
          <w:trHeight w:val="230"/>
        </w:trPr>
        <w:tc>
          <w:tcPr>
            <w:tcW w:w="4361" w:type="dxa"/>
          </w:tcPr>
          <w:p w:rsidR="009D50B3" w:rsidRPr="00195058" w:rsidRDefault="009D50B3" w:rsidP="009D50B3">
            <w:pPr>
              <w:autoSpaceDE w:val="0"/>
              <w:autoSpaceDN w:val="0"/>
              <w:adjustRightInd w:val="0"/>
              <w:spacing w:after="0" w:line="240" w:lineRule="auto"/>
              <w:rPr>
                <w:rFonts w:ascii="Gotham Book" w:hAnsi="Gotham Book" w:cs="Arial"/>
                <w:color w:val="000000"/>
              </w:rPr>
            </w:pPr>
            <w:r w:rsidRPr="00195058">
              <w:rPr>
                <w:rFonts w:ascii="Gotham Book" w:hAnsi="Gotham Book" w:cs="Arial"/>
                <w:color w:val="000000"/>
              </w:rPr>
              <w:t xml:space="preserve">A minimum of three GCSEs grades A – C, or equivalent, including English Language. </w:t>
            </w:r>
          </w:p>
        </w:tc>
        <w:tc>
          <w:tcPr>
            <w:tcW w:w="4252" w:type="dxa"/>
          </w:tcPr>
          <w:p w:rsidR="009D50B3" w:rsidRPr="00195058" w:rsidRDefault="00CA6752" w:rsidP="009D50B3">
            <w:pPr>
              <w:autoSpaceDE w:val="0"/>
              <w:autoSpaceDN w:val="0"/>
              <w:adjustRightInd w:val="0"/>
              <w:spacing w:after="0" w:line="240" w:lineRule="auto"/>
              <w:rPr>
                <w:rFonts w:ascii="Gotham Book" w:hAnsi="Gotham Book" w:cs="Arial"/>
                <w:color w:val="000000"/>
              </w:rPr>
            </w:pPr>
            <w:r>
              <w:rPr>
                <w:rFonts w:ascii="Gotham Book" w:hAnsi="Gotham Book" w:cs="Arial"/>
                <w:color w:val="000000"/>
              </w:rPr>
              <w:t>MS Office IT qualification</w:t>
            </w:r>
            <w:r w:rsidR="009D50B3" w:rsidRPr="00195058">
              <w:rPr>
                <w:rFonts w:ascii="Gotham Book" w:hAnsi="Gotham Book" w:cs="Arial"/>
                <w:color w:val="000000"/>
              </w:rPr>
              <w:t xml:space="preserve"> </w:t>
            </w:r>
          </w:p>
        </w:tc>
      </w:tr>
      <w:tr w:rsidR="009D50B3" w:rsidRPr="00195058" w:rsidTr="00195058">
        <w:trPr>
          <w:trHeight w:val="230"/>
        </w:trPr>
        <w:tc>
          <w:tcPr>
            <w:tcW w:w="4361" w:type="dxa"/>
          </w:tcPr>
          <w:p w:rsidR="009D50B3" w:rsidRPr="00195058" w:rsidRDefault="00195058" w:rsidP="009D50B3">
            <w:pPr>
              <w:autoSpaceDE w:val="0"/>
              <w:autoSpaceDN w:val="0"/>
              <w:adjustRightInd w:val="0"/>
              <w:spacing w:after="0" w:line="240" w:lineRule="auto"/>
              <w:rPr>
                <w:rFonts w:ascii="Gotham Book" w:hAnsi="Gotham Book" w:cs="Arial"/>
                <w:color w:val="000000"/>
              </w:rPr>
            </w:pPr>
            <w:r>
              <w:rPr>
                <w:rFonts w:ascii="Gotham Book" w:hAnsi="Gotham Book" w:cs="Arial"/>
                <w:color w:val="000000"/>
              </w:rPr>
              <w:t xml:space="preserve">Full </w:t>
            </w:r>
            <w:r w:rsidR="009D50B3" w:rsidRPr="00195058">
              <w:rPr>
                <w:rFonts w:ascii="Gotham Book" w:hAnsi="Gotham Book" w:cs="Arial"/>
                <w:color w:val="000000"/>
              </w:rPr>
              <w:t>UK Driving Licence</w:t>
            </w:r>
          </w:p>
        </w:tc>
        <w:tc>
          <w:tcPr>
            <w:tcW w:w="4252" w:type="dxa"/>
          </w:tcPr>
          <w:p w:rsidR="009D50B3" w:rsidRPr="00195058" w:rsidRDefault="009D50B3" w:rsidP="009D50B3">
            <w:pPr>
              <w:autoSpaceDE w:val="0"/>
              <w:autoSpaceDN w:val="0"/>
              <w:adjustRightInd w:val="0"/>
              <w:spacing w:after="0" w:line="240" w:lineRule="auto"/>
              <w:rPr>
                <w:rFonts w:ascii="Gotham Book" w:hAnsi="Gotham Book" w:cs="Arial"/>
                <w:color w:val="000000"/>
              </w:rPr>
            </w:pPr>
          </w:p>
        </w:tc>
      </w:tr>
    </w:tbl>
    <w:p w:rsidR="009D50B3" w:rsidRPr="00195058" w:rsidRDefault="009D50B3" w:rsidP="00195058">
      <w:pPr>
        <w:pStyle w:val="ListParagraph"/>
        <w:rPr>
          <w:rFonts w:ascii="Gotham Book" w:hAnsi="Gotham Book"/>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317"/>
        <w:gridCol w:w="4317"/>
      </w:tblGrid>
      <w:tr w:rsidR="009D50B3" w:rsidRPr="00195058" w:rsidTr="009D50B3">
        <w:trPr>
          <w:trHeight w:val="103"/>
        </w:trPr>
        <w:tc>
          <w:tcPr>
            <w:tcW w:w="4317" w:type="dxa"/>
          </w:tcPr>
          <w:p w:rsidR="009D50B3" w:rsidRPr="00195058" w:rsidRDefault="009D50B3" w:rsidP="009D50B3">
            <w:pPr>
              <w:autoSpaceDE w:val="0"/>
              <w:autoSpaceDN w:val="0"/>
              <w:adjustRightInd w:val="0"/>
              <w:spacing w:after="0" w:line="240" w:lineRule="auto"/>
              <w:rPr>
                <w:rFonts w:ascii="Gotham Book" w:hAnsi="Gotham Book" w:cs="Arial"/>
                <w:b/>
              </w:rPr>
            </w:pPr>
            <w:r w:rsidRPr="00195058">
              <w:rPr>
                <w:rFonts w:ascii="Gotham Book" w:hAnsi="Gotham Book" w:cs="Arial"/>
                <w:b/>
              </w:rPr>
              <w:t xml:space="preserve">Knowledge / Experience </w:t>
            </w:r>
          </w:p>
          <w:p w:rsidR="009D50B3" w:rsidRPr="00195058" w:rsidRDefault="009D50B3" w:rsidP="009D50B3">
            <w:pPr>
              <w:autoSpaceDE w:val="0"/>
              <w:autoSpaceDN w:val="0"/>
              <w:adjustRightInd w:val="0"/>
              <w:spacing w:after="0" w:line="240" w:lineRule="auto"/>
              <w:rPr>
                <w:rFonts w:ascii="Gotham Book" w:hAnsi="Gotham Book" w:cs="Arial"/>
                <w:b/>
              </w:rPr>
            </w:pPr>
          </w:p>
          <w:p w:rsidR="009D50B3" w:rsidRPr="00195058" w:rsidRDefault="009D50B3" w:rsidP="009D50B3">
            <w:pPr>
              <w:autoSpaceDE w:val="0"/>
              <w:autoSpaceDN w:val="0"/>
              <w:adjustRightInd w:val="0"/>
              <w:spacing w:after="0" w:line="240" w:lineRule="auto"/>
              <w:rPr>
                <w:rFonts w:ascii="Gotham Book" w:hAnsi="Gotham Book" w:cs="Arial"/>
                <w:b/>
                <w:color w:val="000000"/>
              </w:rPr>
            </w:pPr>
            <w:r w:rsidRPr="00195058">
              <w:rPr>
                <w:rFonts w:ascii="Gotham Book" w:hAnsi="Gotham Book" w:cs="Arial"/>
                <w:b/>
                <w:bCs/>
                <w:color w:val="000000"/>
              </w:rPr>
              <w:t xml:space="preserve">Essential </w:t>
            </w:r>
          </w:p>
        </w:tc>
        <w:tc>
          <w:tcPr>
            <w:tcW w:w="4317" w:type="dxa"/>
          </w:tcPr>
          <w:p w:rsidR="009D50B3" w:rsidRPr="00195058" w:rsidRDefault="009D50B3" w:rsidP="009D50B3">
            <w:pPr>
              <w:autoSpaceDE w:val="0"/>
              <w:autoSpaceDN w:val="0"/>
              <w:adjustRightInd w:val="0"/>
              <w:spacing w:after="0" w:line="240" w:lineRule="auto"/>
              <w:rPr>
                <w:rFonts w:ascii="Gotham Book" w:hAnsi="Gotham Book" w:cs="Arial"/>
                <w:b/>
                <w:bCs/>
                <w:color w:val="000000"/>
              </w:rPr>
            </w:pPr>
          </w:p>
          <w:p w:rsidR="009D50B3" w:rsidRPr="00195058" w:rsidRDefault="009D50B3" w:rsidP="009D50B3">
            <w:pPr>
              <w:autoSpaceDE w:val="0"/>
              <w:autoSpaceDN w:val="0"/>
              <w:adjustRightInd w:val="0"/>
              <w:spacing w:after="0" w:line="240" w:lineRule="auto"/>
              <w:rPr>
                <w:rFonts w:ascii="Gotham Book" w:hAnsi="Gotham Book" w:cs="Arial"/>
                <w:b/>
                <w:bCs/>
                <w:color w:val="000000"/>
              </w:rPr>
            </w:pPr>
          </w:p>
          <w:p w:rsidR="009D50B3" w:rsidRPr="00195058" w:rsidRDefault="009D50B3" w:rsidP="009D50B3">
            <w:pPr>
              <w:autoSpaceDE w:val="0"/>
              <w:autoSpaceDN w:val="0"/>
              <w:adjustRightInd w:val="0"/>
              <w:spacing w:after="0" w:line="240" w:lineRule="auto"/>
              <w:rPr>
                <w:rFonts w:ascii="Gotham Book" w:hAnsi="Gotham Book" w:cs="Arial"/>
                <w:b/>
                <w:color w:val="000000"/>
              </w:rPr>
            </w:pPr>
            <w:r w:rsidRPr="00195058">
              <w:rPr>
                <w:rFonts w:ascii="Gotham Book" w:hAnsi="Gotham Book" w:cs="Arial"/>
                <w:b/>
                <w:bCs/>
                <w:color w:val="000000"/>
              </w:rPr>
              <w:t xml:space="preserve">Desirable </w:t>
            </w:r>
          </w:p>
        </w:tc>
      </w:tr>
      <w:tr w:rsidR="009D50B3" w:rsidRPr="00195058" w:rsidTr="009D50B3">
        <w:trPr>
          <w:trHeight w:val="482"/>
        </w:trPr>
        <w:tc>
          <w:tcPr>
            <w:tcW w:w="4317" w:type="dxa"/>
          </w:tcPr>
          <w:p w:rsidR="009D50B3" w:rsidRPr="00195058" w:rsidRDefault="009D50B3" w:rsidP="009D50B3">
            <w:pPr>
              <w:autoSpaceDE w:val="0"/>
              <w:autoSpaceDN w:val="0"/>
              <w:adjustRightInd w:val="0"/>
              <w:spacing w:after="0" w:line="240" w:lineRule="auto"/>
              <w:rPr>
                <w:rFonts w:ascii="Gotham Book" w:hAnsi="Gotham Book" w:cs="Arial"/>
                <w:color w:val="000000"/>
              </w:rPr>
            </w:pPr>
            <w:r w:rsidRPr="00195058">
              <w:rPr>
                <w:rFonts w:ascii="Gotham Book" w:hAnsi="Gotham Book" w:cs="Arial"/>
                <w:color w:val="000000"/>
              </w:rPr>
              <w:t xml:space="preserve">Experience in use of databases, i.e. retrieval, interpretation and actioning of data/correspondence. </w:t>
            </w:r>
          </w:p>
        </w:tc>
        <w:tc>
          <w:tcPr>
            <w:tcW w:w="4317" w:type="dxa"/>
          </w:tcPr>
          <w:p w:rsidR="009D50B3" w:rsidRPr="00195058" w:rsidRDefault="009D50B3" w:rsidP="009D50B3">
            <w:pPr>
              <w:autoSpaceDE w:val="0"/>
              <w:autoSpaceDN w:val="0"/>
              <w:adjustRightInd w:val="0"/>
              <w:spacing w:after="0" w:line="240" w:lineRule="auto"/>
              <w:rPr>
                <w:rFonts w:ascii="Gotham Book" w:hAnsi="Gotham Book" w:cs="Arial"/>
                <w:color w:val="000000"/>
              </w:rPr>
            </w:pPr>
            <w:r w:rsidRPr="00195058">
              <w:rPr>
                <w:rFonts w:ascii="Gotham Book" w:hAnsi="Gotham Book" w:cs="Arial"/>
                <w:color w:val="000000"/>
              </w:rPr>
              <w:t xml:space="preserve">Previous experience of working within a grant giving organisation. </w:t>
            </w:r>
            <w:r w:rsidR="00195058">
              <w:rPr>
                <w:rFonts w:ascii="Gotham Book" w:hAnsi="Gotham Book" w:cs="Arial"/>
                <w:color w:val="000000"/>
              </w:rPr>
              <w:t xml:space="preserve"> </w:t>
            </w:r>
            <w:r w:rsidRPr="00195058">
              <w:rPr>
                <w:rFonts w:ascii="Gotham Book" w:hAnsi="Gotham Book" w:cs="Arial"/>
                <w:color w:val="000000"/>
              </w:rPr>
              <w:t xml:space="preserve">A good understanding of the charitable sector and to where people can be signposted. </w:t>
            </w:r>
          </w:p>
        </w:tc>
      </w:tr>
      <w:tr w:rsidR="009D50B3" w:rsidRPr="00195058" w:rsidTr="009D50B3">
        <w:trPr>
          <w:trHeight w:val="229"/>
        </w:trPr>
        <w:tc>
          <w:tcPr>
            <w:tcW w:w="4317" w:type="dxa"/>
          </w:tcPr>
          <w:p w:rsidR="009D50B3" w:rsidRPr="00195058" w:rsidRDefault="009D50B3" w:rsidP="009D50B3">
            <w:pPr>
              <w:autoSpaceDE w:val="0"/>
              <w:autoSpaceDN w:val="0"/>
              <w:adjustRightInd w:val="0"/>
              <w:spacing w:after="0" w:line="240" w:lineRule="auto"/>
              <w:rPr>
                <w:rFonts w:ascii="Gotham Book" w:hAnsi="Gotham Book" w:cs="Arial"/>
                <w:color w:val="000000"/>
              </w:rPr>
            </w:pPr>
          </w:p>
          <w:p w:rsidR="009D50B3" w:rsidRPr="00195058" w:rsidRDefault="009D50B3" w:rsidP="009D50B3">
            <w:pPr>
              <w:autoSpaceDE w:val="0"/>
              <w:autoSpaceDN w:val="0"/>
              <w:adjustRightInd w:val="0"/>
              <w:spacing w:after="0" w:line="240" w:lineRule="auto"/>
              <w:rPr>
                <w:rFonts w:ascii="Gotham Book" w:hAnsi="Gotham Book" w:cs="Arial"/>
                <w:color w:val="000000"/>
              </w:rPr>
            </w:pPr>
            <w:r w:rsidRPr="00195058">
              <w:rPr>
                <w:rFonts w:ascii="Gotham Book" w:hAnsi="Gotham Book" w:cs="Arial"/>
                <w:color w:val="000000"/>
              </w:rPr>
              <w:t xml:space="preserve">Previous experience of taking helpline calls, dealing with difficult or vulnerable clients . </w:t>
            </w:r>
          </w:p>
          <w:p w:rsidR="009D50B3" w:rsidRPr="00195058" w:rsidRDefault="009D50B3" w:rsidP="009D50B3">
            <w:pPr>
              <w:autoSpaceDE w:val="0"/>
              <w:autoSpaceDN w:val="0"/>
              <w:adjustRightInd w:val="0"/>
              <w:spacing w:after="0" w:line="240" w:lineRule="auto"/>
              <w:rPr>
                <w:rFonts w:ascii="Gotham Book" w:hAnsi="Gotham Book" w:cs="Arial"/>
                <w:color w:val="000000"/>
              </w:rPr>
            </w:pPr>
          </w:p>
        </w:tc>
        <w:tc>
          <w:tcPr>
            <w:tcW w:w="4317" w:type="dxa"/>
          </w:tcPr>
          <w:p w:rsidR="009D50B3" w:rsidRPr="00195058" w:rsidRDefault="009D50B3" w:rsidP="009D50B3">
            <w:pPr>
              <w:autoSpaceDE w:val="0"/>
              <w:autoSpaceDN w:val="0"/>
              <w:adjustRightInd w:val="0"/>
              <w:spacing w:after="0" w:line="240" w:lineRule="auto"/>
              <w:rPr>
                <w:rFonts w:ascii="Gotham Book" w:hAnsi="Gotham Book" w:cs="Arial"/>
                <w:color w:val="000000"/>
              </w:rPr>
            </w:pPr>
          </w:p>
          <w:p w:rsidR="009D50B3" w:rsidRPr="00195058" w:rsidRDefault="009D50B3" w:rsidP="009D50B3">
            <w:pPr>
              <w:autoSpaceDE w:val="0"/>
              <w:autoSpaceDN w:val="0"/>
              <w:adjustRightInd w:val="0"/>
              <w:spacing w:after="0" w:line="240" w:lineRule="auto"/>
              <w:rPr>
                <w:rFonts w:ascii="Gotham Book" w:hAnsi="Gotham Book" w:cs="Arial"/>
                <w:color w:val="000000"/>
              </w:rPr>
            </w:pPr>
            <w:r w:rsidRPr="00195058">
              <w:rPr>
                <w:rFonts w:ascii="Gotham Book" w:hAnsi="Gotham Book" w:cs="Arial"/>
                <w:color w:val="000000"/>
              </w:rPr>
              <w:t xml:space="preserve">RN knowledge / experience. </w:t>
            </w:r>
          </w:p>
        </w:tc>
      </w:tr>
      <w:tr w:rsidR="009D50B3" w:rsidRPr="00195058" w:rsidTr="009D50B3">
        <w:trPr>
          <w:trHeight w:val="356"/>
        </w:trPr>
        <w:tc>
          <w:tcPr>
            <w:tcW w:w="4317" w:type="dxa"/>
          </w:tcPr>
          <w:p w:rsidR="009D50B3" w:rsidRPr="00195058" w:rsidRDefault="009D50B3" w:rsidP="009D50B3">
            <w:pPr>
              <w:autoSpaceDE w:val="0"/>
              <w:autoSpaceDN w:val="0"/>
              <w:adjustRightInd w:val="0"/>
              <w:spacing w:after="0" w:line="240" w:lineRule="auto"/>
              <w:rPr>
                <w:rFonts w:ascii="Gotham Book" w:hAnsi="Gotham Book" w:cs="Arial"/>
                <w:color w:val="000000"/>
              </w:rPr>
            </w:pPr>
            <w:r w:rsidRPr="00195058">
              <w:rPr>
                <w:rFonts w:ascii="Gotham Book" w:hAnsi="Gotham Book" w:cs="Arial"/>
                <w:color w:val="000000"/>
              </w:rPr>
              <w:t xml:space="preserve">Previous administrative experience, including data entry, with high attention to detail. </w:t>
            </w:r>
          </w:p>
          <w:p w:rsidR="009D50B3" w:rsidRPr="00195058" w:rsidRDefault="009D50B3" w:rsidP="009D50B3">
            <w:pPr>
              <w:autoSpaceDE w:val="0"/>
              <w:autoSpaceDN w:val="0"/>
              <w:adjustRightInd w:val="0"/>
              <w:spacing w:after="0" w:line="240" w:lineRule="auto"/>
              <w:rPr>
                <w:rFonts w:ascii="Gotham Book" w:hAnsi="Gotham Book" w:cs="Arial"/>
                <w:color w:val="000000"/>
              </w:rPr>
            </w:pPr>
          </w:p>
        </w:tc>
        <w:tc>
          <w:tcPr>
            <w:tcW w:w="4317" w:type="dxa"/>
          </w:tcPr>
          <w:p w:rsidR="009D50B3" w:rsidRPr="00195058" w:rsidRDefault="009D50B3" w:rsidP="009D50B3">
            <w:pPr>
              <w:autoSpaceDE w:val="0"/>
              <w:autoSpaceDN w:val="0"/>
              <w:adjustRightInd w:val="0"/>
              <w:spacing w:after="0" w:line="240" w:lineRule="auto"/>
              <w:rPr>
                <w:rFonts w:ascii="Gotham Book" w:hAnsi="Gotham Book" w:cs="Arial"/>
                <w:color w:val="000000"/>
              </w:rPr>
            </w:pPr>
          </w:p>
        </w:tc>
      </w:tr>
      <w:tr w:rsidR="009D50B3" w:rsidRPr="00195058" w:rsidTr="009D50B3">
        <w:trPr>
          <w:trHeight w:val="229"/>
        </w:trPr>
        <w:tc>
          <w:tcPr>
            <w:tcW w:w="8634" w:type="dxa"/>
            <w:gridSpan w:val="2"/>
          </w:tcPr>
          <w:p w:rsidR="009D50B3" w:rsidRPr="00195058" w:rsidRDefault="009D50B3" w:rsidP="009D50B3">
            <w:pPr>
              <w:autoSpaceDE w:val="0"/>
              <w:autoSpaceDN w:val="0"/>
              <w:adjustRightInd w:val="0"/>
              <w:spacing w:after="0" w:line="240" w:lineRule="auto"/>
              <w:rPr>
                <w:rFonts w:ascii="Gotham Book" w:hAnsi="Gotham Book" w:cs="Arial"/>
                <w:color w:val="000000"/>
              </w:rPr>
            </w:pPr>
            <w:r w:rsidRPr="00195058">
              <w:rPr>
                <w:rFonts w:ascii="Gotham Book" w:hAnsi="Gotham Book" w:cs="Arial"/>
                <w:color w:val="000000"/>
              </w:rPr>
              <w:t xml:space="preserve">Excellent IT knowledge, including Outlook, </w:t>
            </w:r>
          </w:p>
          <w:p w:rsidR="009D50B3" w:rsidRPr="00195058" w:rsidRDefault="009D50B3" w:rsidP="009D50B3">
            <w:pPr>
              <w:autoSpaceDE w:val="0"/>
              <w:autoSpaceDN w:val="0"/>
              <w:adjustRightInd w:val="0"/>
              <w:spacing w:after="0" w:line="240" w:lineRule="auto"/>
              <w:rPr>
                <w:rFonts w:ascii="Gotham Book" w:hAnsi="Gotham Book" w:cs="Arial"/>
                <w:color w:val="000000"/>
              </w:rPr>
            </w:pPr>
            <w:r w:rsidRPr="00195058">
              <w:rPr>
                <w:rFonts w:ascii="Gotham Book" w:hAnsi="Gotham Book" w:cs="Arial"/>
                <w:color w:val="000000"/>
              </w:rPr>
              <w:t xml:space="preserve">Word, Excel and electronic filing systems </w:t>
            </w:r>
          </w:p>
        </w:tc>
      </w:tr>
    </w:tbl>
    <w:p w:rsidR="009D50B3" w:rsidRPr="00195058" w:rsidRDefault="009D50B3" w:rsidP="00195058">
      <w:pPr>
        <w:pStyle w:val="ListParagraph"/>
        <w:rPr>
          <w:rFonts w:ascii="Gotham Book" w:hAnsi="Gotham Book"/>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361"/>
        <w:gridCol w:w="4252"/>
      </w:tblGrid>
      <w:tr w:rsidR="009D50B3" w:rsidRPr="00195058" w:rsidTr="00195058">
        <w:trPr>
          <w:trHeight w:val="103"/>
        </w:trPr>
        <w:tc>
          <w:tcPr>
            <w:tcW w:w="4361" w:type="dxa"/>
          </w:tcPr>
          <w:p w:rsidR="009D50B3" w:rsidRPr="00195058" w:rsidRDefault="009D50B3" w:rsidP="009D50B3">
            <w:pPr>
              <w:autoSpaceDE w:val="0"/>
              <w:autoSpaceDN w:val="0"/>
              <w:adjustRightInd w:val="0"/>
              <w:spacing w:after="0" w:line="240" w:lineRule="auto"/>
              <w:rPr>
                <w:rFonts w:ascii="Gotham Book" w:hAnsi="Gotham Book" w:cs="Arial"/>
                <w:b/>
                <w:color w:val="000000"/>
              </w:rPr>
            </w:pPr>
            <w:r w:rsidRPr="00195058">
              <w:rPr>
                <w:rFonts w:ascii="Gotham Book" w:hAnsi="Gotham Book" w:cs="Arial"/>
                <w:b/>
                <w:color w:val="000000"/>
              </w:rPr>
              <w:t>Competencies</w:t>
            </w:r>
          </w:p>
          <w:p w:rsidR="009D50B3" w:rsidRPr="00195058" w:rsidRDefault="009D50B3" w:rsidP="009D50B3">
            <w:pPr>
              <w:autoSpaceDE w:val="0"/>
              <w:autoSpaceDN w:val="0"/>
              <w:adjustRightInd w:val="0"/>
              <w:spacing w:after="0" w:line="240" w:lineRule="auto"/>
              <w:rPr>
                <w:rFonts w:ascii="Gotham Book" w:hAnsi="Gotham Book" w:cs="Arial"/>
                <w:b/>
                <w:color w:val="000000"/>
              </w:rPr>
            </w:pPr>
          </w:p>
          <w:p w:rsidR="009D50B3" w:rsidRPr="00195058" w:rsidRDefault="009D50B3" w:rsidP="009D50B3">
            <w:pPr>
              <w:autoSpaceDE w:val="0"/>
              <w:autoSpaceDN w:val="0"/>
              <w:adjustRightInd w:val="0"/>
              <w:spacing w:after="0" w:line="240" w:lineRule="auto"/>
              <w:rPr>
                <w:rFonts w:ascii="Gotham Book" w:hAnsi="Gotham Book" w:cs="Arial"/>
                <w:b/>
                <w:color w:val="000000"/>
              </w:rPr>
            </w:pPr>
            <w:r w:rsidRPr="00195058">
              <w:rPr>
                <w:rFonts w:ascii="Gotham Book" w:hAnsi="Gotham Book" w:cs="Arial"/>
                <w:b/>
                <w:bCs/>
                <w:color w:val="000000"/>
              </w:rPr>
              <w:t xml:space="preserve">Essential </w:t>
            </w:r>
          </w:p>
        </w:tc>
        <w:tc>
          <w:tcPr>
            <w:tcW w:w="4252" w:type="dxa"/>
          </w:tcPr>
          <w:p w:rsidR="009D50B3" w:rsidRPr="00195058" w:rsidRDefault="009D50B3" w:rsidP="009D50B3">
            <w:pPr>
              <w:autoSpaceDE w:val="0"/>
              <w:autoSpaceDN w:val="0"/>
              <w:adjustRightInd w:val="0"/>
              <w:spacing w:after="0" w:line="240" w:lineRule="auto"/>
              <w:rPr>
                <w:rFonts w:ascii="Gotham Book" w:hAnsi="Gotham Book" w:cs="Arial"/>
                <w:b/>
                <w:bCs/>
                <w:color w:val="000000"/>
              </w:rPr>
            </w:pPr>
          </w:p>
          <w:p w:rsidR="009D50B3" w:rsidRPr="00195058" w:rsidRDefault="009D50B3" w:rsidP="009D50B3">
            <w:pPr>
              <w:autoSpaceDE w:val="0"/>
              <w:autoSpaceDN w:val="0"/>
              <w:adjustRightInd w:val="0"/>
              <w:spacing w:after="0" w:line="240" w:lineRule="auto"/>
              <w:rPr>
                <w:rFonts w:ascii="Gotham Book" w:hAnsi="Gotham Book" w:cs="Arial"/>
                <w:b/>
                <w:bCs/>
                <w:color w:val="000000"/>
              </w:rPr>
            </w:pPr>
          </w:p>
          <w:p w:rsidR="009D50B3" w:rsidRPr="00195058" w:rsidRDefault="009D50B3" w:rsidP="009D50B3">
            <w:pPr>
              <w:autoSpaceDE w:val="0"/>
              <w:autoSpaceDN w:val="0"/>
              <w:adjustRightInd w:val="0"/>
              <w:spacing w:after="0" w:line="240" w:lineRule="auto"/>
              <w:rPr>
                <w:rFonts w:ascii="Gotham Book" w:hAnsi="Gotham Book" w:cs="Arial"/>
                <w:b/>
                <w:color w:val="000000"/>
              </w:rPr>
            </w:pPr>
            <w:r w:rsidRPr="00195058">
              <w:rPr>
                <w:rFonts w:ascii="Gotham Book" w:hAnsi="Gotham Book" w:cs="Arial"/>
                <w:b/>
                <w:bCs/>
                <w:color w:val="000000"/>
              </w:rPr>
              <w:t xml:space="preserve">Desirable </w:t>
            </w:r>
          </w:p>
        </w:tc>
      </w:tr>
      <w:tr w:rsidR="009D50B3" w:rsidRPr="00195058" w:rsidTr="00195058">
        <w:trPr>
          <w:trHeight w:val="356"/>
        </w:trPr>
        <w:tc>
          <w:tcPr>
            <w:tcW w:w="4361" w:type="dxa"/>
          </w:tcPr>
          <w:p w:rsidR="009D50B3" w:rsidRPr="00195058" w:rsidRDefault="009D50B3" w:rsidP="009D50B3">
            <w:pPr>
              <w:autoSpaceDE w:val="0"/>
              <w:autoSpaceDN w:val="0"/>
              <w:adjustRightInd w:val="0"/>
              <w:spacing w:after="0" w:line="240" w:lineRule="auto"/>
              <w:rPr>
                <w:rFonts w:ascii="Gotham Book" w:hAnsi="Gotham Book" w:cs="Arial"/>
                <w:color w:val="000000"/>
              </w:rPr>
            </w:pPr>
            <w:r w:rsidRPr="00195058">
              <w:rPr>
                <w:rFonts w:ascii="Gotham Book" w:hAnsi="Gotham Book" w:cs="Arial"/>
                <w:color w:val="000000"/>
              </w:rPr>
              <w:t xml:space="preserve">Following Instructions and Procedures – appropriately following instructions, procedures and policies. </w:t>
            </w:r>
          </w:p>
          <w:p w:rsidR="009D50B3" w:rsidRPr="00195058" w:rsidRDefault="009D50B3" w:rsidP="009D50B3">
            <w:pPr>
              <w:autoSpaceDE w:val="0"/>
              <w:autoSpaceDN w:val="0"/>
              <w:adjustRightInd w:val="0"/>
              <w:spacing w:after="0" w:line="240" w:lineRule="auto"/>
              <w:rPr>
                <w:rFonts w:ascii="Gotham Book" w:hAnsi="Gotham Book" w:cs="Arial"/>
                <w:color w:val="000000"/>
              </w:rPr>
            </w:pPr>
          </w:p>
          <w:p w:rsidR="009D50B3" w:rsidRPr="00195058" w:rsidRDefault="009D50B3" w:rsidP="009D50B3">
            <w:pPr>
              <w:autoSpaceDE w:val="0"/>
              <w:autoSpaceDN w:val="0"/>
              <w:adjustRightInd w:val="0"/>
              <w:spacing w:after="0" w:line="240" w:lineRule="auto"/>
              <w:rPr>
                <w:rFonts w:ascii="Gotham Book" w:hAnsi="Gotham Book" w:cs="Arial"/>
                <w:color w:val="000000"/>
              </w:rPr>
            </w:pPr>
          </w:p>
          <w:tbl>
            <w:tblPr>
              <w:tblW w:w="0" w:type="auto"/>
              <w:tblBorders>
                <w:top w:val="nil"/>
                <w:left w:val="nil"/>
                <w:bottom w:val="nil"/>
                <w:right w:val="nil"/>
              </w:tblBorders>
              <w:tblLayout w:type="fixed"/>
              <w:tblLook w:val="0000" w:firstRow="0" w:lastRow="0" w:firstColumn="0" w:lastColumn="0" w:noHBand="0" w:noVBand="0"/>
            </w:tblPr>
            <w:tblGrid>
              <w:gridCol w:w="4394"/>
              <w:gridCol w:w="4395"/>
            </w:tblGrid>
            <w:tr w:rsidR="009D50B3" w:rsidRPr="00195058" w:rsidTr="009D50B3">
              <w:trPr>
                <w:trHeight w:val="609"/>
              </w:trPr>
              <w:tc>
                <w:tcPr>
                  <w:tcW w:w="4394" w:type="dxa"/>
                </w:tcPr>
                <w:p w:rsidR="00195058" w:rsidRDefault="009D50B3" w:rsidP="009D50B3">
                  <w:pPr>
                    <w:autoSpaceDE w:val="0"/>
                    <w:autoSpaceDN w:val="0"/>
                    <w:adjustRightInd w:val="0"/>
                    <w:spacing w:after="0" w:line="240" w:lineRule="auto"/>
                    <w:rPr>
                      <w:rFonts w:ascii="Gotham Book" w:hAnsi="Gotham Book" w:cs="Arial"/>
                      <w:color w:val="000000"/>
                    </w:rPr>
                  </w:pPr>
                  <w:r w:rsidRPr="00195058">
                    <w:rPr>
                      <w:rFonts w:ascii="Gotham Book" w:hAnsi="Gotham Book" w:cs="Arial"/>
                      <w:color w:val="000000"/>
                    </w:rPr>
                    <w:t xml:space="preserve">Coping with pressures and setbacks – work productively in a pressured environment and maintain a </w:t>
                  </w:r>
                </w:p>
                <w:p w:rsidR="009D50B3" w:rsidRPr="00195058" w:rsidRDefault="009D50B3" w:rsidP="009D50B3">
                  <w:pPr>
                    <w:autoSpaceDE w:val="0"/>
                    <w:autoSpaceDN w:val="0"/>
                    <w:adjustRightInd w:val="0"/>
                    <w:spacing w:after="0" w:line="240" w:lineRule="auto"/>
                    <w:rPr>
                      <w:rFonts w:ascii="Gotham Book" w:hAnsi="Gotham Book" w:cs="Arial"/>
                      <w:color w:val="000000"/>
                    </w:rPr>
                  </w:pPr>
                  <w:r w:rsidRPr="00195058">
                    <w:rPr>
                      <w:rFonts w:ascii="Gotham Book" w:hAnsi="Gotham Book" w:cs="Arial"/>
                      <w:color w:val="000000"/>
                    </w:rPr>
                    <w:t xml:space="preserve">positive outlook at work no matter how repetitive the task. </w:t>
                  </w:r>
                </w:p>
                <w:p w:rsidR="009D50B3" w:rsidRPr="00195058" w:rsidRDefault="009D50B3" w:rsidP="009D50B3">
                  <w:pPr>
                    <w:autoSpaceDE w:val="0"/>
                    <w:autoSpaceDN w:val="0"/>
                    <w:adjustRightInd w:val="0"/>
                    <w:spacing w:after="0" w:line="240" w:lineRule="auto"/>
                    <w:rPr>
                      <w:rFonts w:ascii="Gotham Book" w:hAnsi="Gotham Book" w:cs="Arial"/>
                      <w:color w:val="000000"/>
                    </w:rPr>
                  </w:pPr>
                </w:p>
              </w:tc>
              <w:tc>
                <w:tcPr>
                  <w:tcW w:w="4394" w:type="dxa"/>
                </w:tcPr>
                <w:p w:rsidR="009D50B3" w:rsidRPr="00195058" w:rsidRDefault="009D50B3" w:rsidP="009D50B3">
                  <w:pPr>
                    <w:autoSpaceDE w:val="0"/>
                    <w:autoSpaceDN w:val="0"/>
                    <w:adjustRightInd w:val="0"/>
                    <w:spacing w:after="0" w:line="240" w:lineRule="auto"/>
                    <w:rPr>
                      <w:rFonts w:ascii="Gotham Book" w:hAnsi="Gotham Book" w:cs="Arial"/>
                      <w:color w:val="000000"/>
                    </w:rPr>
                  </w:pPr>
                  <w:r w:rsidRPr="00195058">
                    <w:rPr>
                      <w:rFonts w:ascii="Gotham Book" w:hAnsi="Gotham Book" w:cs="Arial"/>
                      <w:color w:val="000000"/>
                    </w:rPr>
                    <w:t xml:space="preserve">Achieving Personal Work Goals and Objectives – accepting and tackling goals with enthusiasm and demonstrating a strong work ethic. </w:t>
                  </w:r>
                </w:p>
              </w:tc>
            </w:tr>
            <w:tr w:rsidR="009D50B3" w:rsidRPr="00195058" w:rsidTr="009D50B3">
              <w:trPr>
                <w:trHeight w:val="355"/>
              </w:trPr>
              <w:tc>
                <w:tcPr>
                  <w:tcW w:w="4394" w:type="dxa"/>
                </w:tcPr>
                <w:p w:rsidR="009D50B3" w:rsidRPr="00195058" w:rsidRDefault="009D50B3" w:rsidP="009D50B3">
                  <w:pPr>
                    <w:autoSpaceDE w:val="0"/>
                    <w:autoSpaceDN w:val="0"/>
                    <w:adjustRightInd w:val="0"/>
                    <w:spacing w:after="0" w:line="240" w:lineRule="auto"/>
                    <w:rPr>
                      <w:rFonts w:ascii="Gotham Book" w:hAnsi="Gotham Book" w:cs="Arial"/>
                      <w:color w:val="000000"/>
                    </w:rPr>
                  </w:pPr>
                  <w:r w:rsidRPr="00195058">
                    <w:rPr>
                      <w:rFonts w:ascii="Gotham Book" w:hAnsi="Gotham Book" w:cs="Arial"/>
                      <w:color w:val="000000"/>
                    </w:rPr>
                    <w:t xml:space="preserve">Planning and organising – managing time effectively, meeting deadlines and prioritising workload. </w:t>
                  </w:r>
                </w:p>
                <w:p w:rsidR="009D50B3" w:rsidRPr="00195058" w:rsidRDefault="009D50B3" w:rsidP="009D50B3">
                  <w:pPr>
                    <w:autoSpaceDE w:val="0"/>
                    <w:autoSpaceDN w:val="0"/>
                    <w:adjustRightInd w:val="0"/>
                    <w:spacing w:after="0" w:line="240" w:lineRule="auto"/>
                    <w:rPr>
                      <w:rFonts w:ascii="Gotham Book" w:hAnsi="Gotham Book" w:cs="Arial"/>
                      <w:color w:val="000000"/>
                    </w:rPr>
                  </w:pPr>
                </w:p>
              </w:tc>
              <w:tc>
                <w:tcPr>
                  <w:tcW w:w="4394" w:type="dxa"/>
                </w:tcPr>
                <w:p w:rsidR="009D50B3" w:rsidRPr="00195058" w:rsidRDefault="009D50B3" w:rsidP="009D50B3">
                  <w:pPr>
                    <w:autoSpaceDE w:val="0"/>
                    <w:autoSpaceDN w:val="0"/>
                    <w:adjustRightInd w:val="0"/>
                    <w:spacing w:after="0" w:line="240" w:lineRule="auto"/>
                    <w:rPr>
                      <w:rFonts w:ascii="Gotham Book" w:hAnsi="Gotham Book" w:cs="Arial"/>
                      <w:color w:val="000000"/>
                    </w:rPr>
                  </w:pPr>
                  <w:r w:rsidRPr="00195058">
                    <w:rPr>
                      <w:rFonts w:ascii="Gotham Book" w:hAnsi="Gotham Book" w:cs="Arial"/>
                      <w:color w:val="000000"/>
                    </w:rPr>
                    <w:t xml:space="preserve">Relating and networking – establishing good relationships with customers and staff. </w:t>
                  </w:r>
                </w:p>
              </w:tc>
            </w:tr>
            <w:tr w:rsidR="009D50B3" w:rsidRPr="00195058" w:rsidTr="009D50B3">
              <w:trPr>
                <w:trHeight w:val="357"/>
              </w:trPr>
              <w:tc>
                <w:tcPr>
                  <w:tcW w:w="4394" w:type="dxa"/>
                </w:tcPr>
                <w:p w:rsidR="009D50B3" w:rsidRPr="00195058" w:rsidRDefault="009D50B3" w:rsidP="009D50B3">
                  <w:pPr>
                    <w:autoSpaceDE w:val="0"/>
                    <w:autoSpaceDN w:val="0"/>
                    <w:adjustRightInd w:val="0"/>
                    <w:spacing w:after="0" w:line="240" w:lineRule="auto"/>
                    <w:rPr>
                      <w:rFonts w:ascii="Gotham Book" w:hAnsi="Gotham Book" w:cs="Arial"/>
                      <w:color w:val="000000"/>
                    </w:rPr>
                  </w:pPr>
                  <w:r w:rsidRPr="00195058">
                    <w:rPr>
                      <w:rFonts w:ascii="Gotham Book" w:hAnsi="Gotham Book" w:cs="Arial"/>
                      <w:color w:val="000000"/>
                    </w:rPr>
                    <w:t>Writing and reporting – writing clearly</w:t>
                  </w:r>
                </w:p>
                <w:p w:rsidR="009D50B3" w:rsidRPr="00195058" w:rsidRDefault="009D50B3" w:rsidP="009D50B3">
                  <w:pPr>
                    <w:autoSpaceDE w:val="0"/>
                    <w:autoSpaceDN w:val="0"/>
                    <w:adjustRightInd w:val="0"/>
                    <w:spacing w:after="0" w:line="240" w:lineRule="auto"/>
                    <w:rPr>
                      <w:rFonts w:ascii="Gotham Book" w:hAnsi="Gotham Book" w:cs="Arial"/>
                      <w:color w:val="000000"/>
                    </w:rPr>
                  </w:pPr>
                  <w:r w:rsidRPr="00195058">
                    <w:rPr>
                      <w:rFonts w:ascii="Gotham Book" w:hAnsi="Gotham Book" w:cs="Arial"/>
                      <w:color w:val="000000"/>
                    </w:rPr>
                    <w:t xml:space="preserve">and succinctly, in a well-structured and logical way </w:t>
                  </w:r>
                </w:p>
              </w:tc>
              <w:tc>
                <w:tcPr>
                  <w:tcW w:w="4394" w:type="dxa"/>
                </w:tcPr>
                <w:p w:rsidR="009D50B3" w:rsidRPr="00195058" w:rsidRDefault="009D50B3" w:rsidP="009D50B3">
                  <w:pPr>
                    <w:autoSpaceDE w:val="0"/>
                    <w:autoSpaceDN w:val="0"/>
                    <w:adjustRightInd w:val="0"/>
                    <w:spacing w:after="0" w:line="240" w:lineRule="auto"/>
                    <w:rPr>
                      <w:rFonts w:ascii="Gotham Book" w:hAnsi="Gotham Book" w:cs="Arial"/>
                      <w:color w:val="000000"/>
                    </w:rPr>
                  </w:pPr>
                  <w:r w:rsidRPr="00195058">
                    <w:rPr>
                      <w:rFonts w:ascii="Gotham Book" w:hAnsi="Gotham Book" w:cs="Arial"/>
                      <w:color w:val="000000"/>
                    </w:rPr>
                    <w:t xml:space="preserve">Deciding and Initiating Action – Takes initiative, acts with confidence and works under own direction. </w:t>
                  </w:r>
                </w:p>
              </w:tc>
            </w:tr>
            <w:tr w:rsidR="009D50B3" w:rsidRPr="00195058" w:rsidTr="009D50B3">
              <w:trPr>
                <w:trHeight w:val="356"/>
              </w:trPr>
              <w:tc>
                <w:tcPr>
                  <w:tcW w:w="8789" w:type="dxa"/>
                  <w:gridSpan w:val="2"/>
                </w:tcPr>
                <w:p w:rsidR="009D50B3" w:rsidRPr="00195058" w:rsidRDefault="009D50B3" w:rsidP="009D50B3">
                  <w:pPr>
                    <w:autoSpaceDE w:val="0"/>
                    <w:autoSpaceDN w:val="0"/>
                    <w:adjustRightInd w:val="0"/>
                    <w:spacing w:after="0" w:line="240" w:lineRule="auto"/>
                    <w:rPr>
                      <w:rFonts w:ascii="Gotham Book" w:hAnsi="Gotham Book" w:cs="Arial"/>
                      <w:color w:val="000000"/>
                    </w:rPr>
                  </w:pPr>
                </w:p>
                <w:p w:rsidR="009D50B3" w:rsidRPr="00195058" w:rsidRDefault="009D50B3" w:rsidP="009D50B3">
                  <w:pPr>
                    <w:autoSpaceDE w:val="0"/>
                    <w:autoSpaceDN w:val="0"/>
                    <w:adjustRightInd w:val="0"/>
                    <w:spacing w:after="0" w:line="240" w:lineRule="auto"/>
                    <w:rPr>
                      <w:rFonts w:ascii="Gotham Book" w:hAnsi="Gotham Book" w:cs="Arial"/>
                      <w:color w:val="000000"/>
                    </w:rPr>
                  </w:pPr>
                  <w:r w:rsidRPr="00195058">
                    <w:rPr>
                      <w:rFonts w:ascii="Gotham Book" w:hAnsi="Gotham Book" w:cs="Arial"/>
                      <w:color w:val="000000"/>
                    </w:rPr>
                    <w:t>Working with people – establishing</w:t>
                  </w:r>
                </w:p>
                <w:p w:rsidR="009D50B3" w:rsidRPr="00195058" w:rsidRDefault="009D50B3" w:rsidP="009D50B3">
                  <w:pPr>
                    <w:autoSpaceDE w:val="0"/>
                    <w:autoSpaceDN w:val="0"/>
                    <w:adjustRightInd w:val="0"/>
                    <w:spacing w:after="0" w:line="240" w:lineRule="auto"/>
                    <w:rPr>
                      <w:rFonts w:ascii="Gotham Book" w:hAnsi="Gotham Book" w:cs="Arial"/>
                      <w:color w:val="000000"/>
                    </w:rPr>
                  </w:pPr>
                  <w:r w:rsidRPr="00195058">
                    <w:rPr>
                      <w:rFonts w:ascii="Gotham Book" w:hAnsi="Gotham Book" w:cs="Arial"/>
                      <w:color w:val="000000"/>
                    </w:rPr>
                    <w:t>good relationships, working well as part</w:t>
                  </w:r>
                </w:p>
                <w:p w:rsidR="009D50B3" w:rsidRPr="00195058" w:rsidRDefault="009D50B3" w:rsidP="009D50B3">
                  <w:pPr>
                    <w:autoSpaceDE w:val="0"/>
                    <w:autoSpaceDN w:val="0"/>
                    <w:adjustRightInd w:val="0"/>
                    <w:spacing w:after="0" w:line="240" w:lineRule="auto"/>
                    <w:rPr>
                      <w:rFonts w:ascii="Gotham Book" w:hAnsi="Gotham Book" w:cs="Arial"/>
                      <w:color w:val="000000"/>
                    </w:rPr>
                  </w:pPr>
                  <w:r w:rsidRPr="00195058">
                    <w:rPr>
                      <w:rFonts w:ascii="Gotham Book" w:hAnsi="Gotham Book" w:cs="Arial"/>
                      <w:color w:val="000000"/>
                    </w:rPr>
                    <w:t xml:space="preserve">of a team and supporting others. </w:t>
                  </w:r>
                </w:p>
              </w:tc>
            </w:tr>
            <w:tr w:rsidR="009D50B3" w:rsidRPr="00195058" w:rsidTr="009D50B3">
              <w:trPr>
                <w:trHeight w:val="482"/>
              </w:trPr>
              <w:tc>
                <w:tcPr>
                  <w:tcW w:w="8789" w:type="dxa"/>
                  <w:gridSpan w:val="2"/>
                </w:tcPr>
                <w:p w:rsidR="009D50B3" w:rsidRPr="00195058" w:rsidRDefault="009D50B3" w:rsidP="009D50B3">
                  <w:pPr>
                    <w:autoSpaceDE w:val="0"/>
                    <w:autoSpaceDN w:val="0"/>
                    <w:adjustRightInd w:val="0"/>
                    <w:spacing w:after="0" w:line="240" w:lineRule="auto"/>
                    <w:rPr>
                      <w:rFonts w:ascii="Gotham Book" w:hAnsi="Gotham Book" w:cs="Arial"/>
                      <w:color w:val="000000"/>
                    </w:rPr>
                  </w:pPr>
                  <w:r w:rsidRPr="00195058">
                    <w:rPr>
                      <w:rFonts w:ascii="Gotham Book" w:hAnsi="Gotham Book" w:cs="Arial"/>
                      <w:color w:val="000000"/>
                    </w:rPr>
                    <w:t xml:space="preserve">Adhering to principles and values – </w:t>
                  </w:r>
                </w:p>
                <w:p w:rsidR="00195058" w:rsidRDefault="009D50B3" w:rsidP="009D50B3">
                  <w:pPr>
                    <w:autoSpaceDE w:val="0"/>
                    <w:autoSpaceDN w:val="0"/>
                    <w:adjustRightInd w:val="0"/>
                    <w:spacing w:after="0" w:line="240" w:lineRule="auto"/>
                    <w:rPr>
                      <w:rFonts w:ascii="Gotham Book" w:hAnsi="Gotham Book" w:cs="Arial"/>
                      <w:color w:val="000000"/>
                    </w:rPr>
                  </w:pPr>
                  <w:r w:rsidRPr="00195058">
                    <w:rPr>
                      <w:rFonts w:ascii="Gotham Book" w:hAnsi="Gotham Book" w:cs="Arial"/>
                      <w:color w:val="000000"/>
                    </w:rPr>
                    <w:t xml:space="preserve">upholding ethics/values, </w:t>
                  </w:r>
                </w:p>
                <w:p w:rsidR="00195058" w:rsidRDefault="009D50B3" w:rsidP="009D50B3">
                  <w:pPr>
                    <w:autoSpaceDE w:val="0"/>
                    <w:autoSpaceDN w:val="0"/>
                    <w:adjustRightInd w:val="0"/>
                    <w:spacing w:after="0" w:line="240" w:lineRule="auto"/>
                    <w:rPr>
                      <w:rFonts w:ascii="Gotham Book" w:hAnsi="Gotham Book" w:cs="Arial"/>
                      <w:color w:val="000000"/>
                    </w:rPr>
                  </w:pPr>
                  <w:r w:rsidRPr="00195058">
                    <w:rPr>
                      <w:rFonts w:ascii="Gotham Book" w:hAnsi="Gotham Book" w:cs="Arial"/>
                      <w:color w:val="000000"/>
                    </w:rPr>
                    <w:t>demonstrating</w:t>
                  </w:r>
                  <w:r w:rsidR="00195058">
                    <w:rPr>
                      <w:rFonts w:ascii="Gotham Book" w:hAnsi="Gotham Book" w:cs="Arial"/>
                      <w:color w:val="000000"/>
                    </w:rPr>
                    <w:t xml:space="preserve"> </w:t>
                  </w:r>
                  <w:r w:rsidRPr="00195058">
                    <w:rPr>
                      <w:rFonts w:ascii="Gotham Book" w:hAnsi="Gotham Book" w:cs="Arial"/>
                      <w:color w:val="000000"/>
                    </w:rPr>
                    <w:t xml:space="preserve">integrity and </w:t>
                  </w:r>
                </w:p>
                <w:p w:rsidR="009D50B3" w:rsidRPr="00195058" w:rsidRDefault="009D50B3" w:rsidP="009D50B3">
                  <w:pPr>
                    <w:autoSpaceDE w:val="0"/>
                    <w:autoSpaceDN w:val="0"/>
                    <w:adjustRightInd w:val="0"/>
                    <w:spacing w:after="0" w:line="240" w:lineRule="auto"/>
                    <w:rPr>
                      <w:rFonts w:ascii="Gotham Book" w:hAnsi="Gotham Book" w:cs="Arial"/>
                      <w:color w:val="000000"/>
                    </w:rPr>
                  </w:pPr>
                  <w:r w:rsidRPr="00195058">
                    <w:rPr>
                      <w:rFonts w:ascii="Gotham Book" w:hAnsi="Gotham Book" w:cs="Arial"/>
                      <w:color w:val="000000"/>
                    </w:rPr>
                    <w:t>promoting and defending</w:t>
                  </w:r>
                </w:p>
                <w:p w:rsidR="009D50B3" w:rsidRPr="00195058" w:rsidRDefault="009D50B3" w:rsidP="00195058">
                  <w:pPr>
                    <w:autoSpaceDE w:val="0"/>
                    <w:autoSpaceDN w:val="0"/>
                    <w:adjustRightInd w:val="0"/>
                    <w:spacing w:after="0" w:line="240" w:lineRule="auto"/>
                    <w:rPr>
                      <w:rFonts w:ascii="Gotham Book" w:hAnsi="Gotham Book" w:cs="Arial"/>
                      <w:color w:val="000000"/>
                    </w:rPr>
                  </w:pPr>
                  <w:r w:rsidRPr="00195058">
                    <w:rPr>
                      <w:rFonts w:ascii="Gotham Book" w:hAnsi="Gotham Book" w:cs="Arial"/>
                      <w:color w:val="000000"/>
                    </w:rPr>
                    <w:t>equal</w:t>
                  </w:r>
                  <w:r w:rsidR="00195058">
                    <w:rPr>
                      <w:rFonts w:ascii="Gotham Book" w:hAnsi="Gotham Book" w:cs="Arial"/>
                      <w:color w:val="000000"/>
                    </w:rPr>
                    <w:t>ity and diversity</w:t>
                  </w:r>
                  <w:r w:rsidRPr="00195058">
                    <w:rPr>
                      <w:rFonts w:ascii="Gotham Book" w:hAnsi="Gotham Book" w:cs="Arial"/>
                      <w:color w:val="000000"/>
                    </w:rPr>
                    <w:t xml:space="preserve">. </w:t>
                  </w:r>
                </w:p>
              </w:tc>
            </w:tr>
          </w:tbl>
          <w:p w:rsidR="009D50B3" w:rsidRPr="00195058" w:rsidRDefault="009D50B3" w:rsidP="009D50B3">
            <w:pPr>
              <w:autoSpaceDE w:val="0"/>
              <w:autoSpaceDN w:val="0"/>
              <w:adjustRightInd w:val="0"/>
              <w:spacing w:after="0" w:line="240" w:lineRule="auto"/>
              <w:rPr>
                <w:rFonts w:ascii="Gotham Book" w:hAnsi="Gotham Book" w:cs="Arial"/>
                <w:color w:val="000000"/>
              </w:rPr>
            </w:pPr>
          </w:p>
        </w:tc>
        <w:tc>
          <w:tcPr>
            <w:tcW w:w="4252" w:type="dxa"/>
          </w:tcPr>
          <w:p w:rsidR="009D50B3" w:rsidRPr="00195058" w:rsidRDefault="009D50B3" w:rsidP="00195058">
            <w:pPr>
              <w:autoSpaceDE w:val="0"/>
              <w:autoSpaceDN w:val="0"/>
              <w:adjustRightInd w:val="0"/>
              <w:spacing w:after="0" w:line="240" w:lineRule="auto"/>
              <w:rPr>
                <w:rFonts w:ascii="Gotham Book" w:hAnsi="Gotham Book"/>
              </w:rPr>
            </w:pPr>
            <w:r w:rsidRPr="00195058">
              <w:rPr>
                <w:rFonts w:ascii="Gotham Book" w:hAnsi="Gotham Book" w:cs="Arial"/>
                <w:color w:val="000000"/>
              </w:rPr>
              <w:t xml:space="preserve">Adapting and responding to change – demonstrating flexibility in adapting to </w:t>
            </w:r>
            <w:r w:rsidRPr="00195058">
              <w:rPr>
                <w:rFonts w:ascii="Gotham Book" w:hAnsi="Gotham Book"/>
              </w:rPr>
              <w:t xml:space="preserve">changing circumstances, accepting new ideas. </w:t>
            </w:r>
          </w:p>
          <w:p w:rsidR="009D50B3" w:rsidRPr="00195058" w:rsidRDefault="009D50B3" w:rsidP="009D50B3">
            <w:pPr>
              <w:pStyle w:val="Default"/>
              <w:rPr>
                <w:rFonts w:ascii="Gotham Book" w:hAnsi="Gotham Book"/>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4394"/>
              <w:gridCol w:w="4395"/>
            </w:tblGrid>
            <w:tr w:rsidR="009D50B3" w:rsidRPr="00195058" w:rsidTr="009D50B3">
              <w:trPr>
                <w:trHeight w:val="482"/>
              </w:trPr>
              <w:tc>
                <w:tcPr>
                  <w:tcW w:w="8789" w:type="dxa"/>
                  <w:gridSpan w:val="2"/>
                </w:tcPr>
                <w:p w:rsidR="009D50B3" w:rsidRPr="00195058" w:rsidRDefault="009D50B3" w:rsidP="009D50B3">
                  <w:pPr>
                    <w:autoSpaceDE w:val="0"/>
                    <w:autoSpaceDN w:val="0"/>
                    <w:adjustRightInd w:val="0"/>
                    <w:spacing w:after="0" w:line="240" w:lineRule="auto"/>
                    <w:rPr>
                      <w:rFonts w:ascii="Gotham Book" w:hAnsi="Gotham Book" w:cs="Arial"/>
                      <w:color w:val="000000"/>
                    </w:rPr>
                  </w:pPr>
                  <w:r w:rsidRPr="00195058">
                    <w:rPr>
                      <w:rFonts w:ascii="Gotham Book" w:hAnsi="Gotham Book" w:cs="Arial"/>
                      <w:color w:val="000000"/>
                    </w:rPr>
                    <w:t xml:space="preserve">Achieving Personal Work Goals and </w:t>
                  </w:r>
                </w:p>
                <w:p w:rsidR="009D50B3" w:rsidRPr="00195058" w:rsidRDefault="009D50B3" w:rsidP="009D50B3">
                  <w:pPr>
                    <w:autoSpaceDE w:val="0"/>
                    <w:autoSpaceDN w:val="0"/>
                    <w:adjustRightInd w:val="0"/>
                    <w:spacing w:after="0" w:line="240" w:lineRule="auto"/>
                    <w:rPr>
                      <w:rFonts w:ascii="Gotham Book" w:hAnsi="Gotham Book" w:cs="Arial"/>
                      <w:color w:val="000000"/>
                    </w:rPr>
                  </w:pPr>
                  <w:r w:rsidRPr="00195058">
                    <w:rPr>
                      <w:rFonts w:ascii="Gotham Book" w:hAnsi="Gotham Book" w:cs="Arial"/>
                      <w:color w:val="000000"/>
                    </w:rPr>
                    <w:t xml:space="preserve">Objectives – accepting and tackling </w:t>
                  </w:r>
                </w:p>
                <w:p w:rsidR="009D50B3" w:rsidRPr="00195058" w:rsidRDefault="009D50B3" w:rsidP="009D50B3">
                  <w:pPr>
                    <w:autoSpaceDE w:val="0"/>
                    <w:autoSpaceDN w:val="0"/>
                    <w:adjustRightInd w:val="0"/>
                    <w:spacing w:after="0" w:line="240" w:lineRule="auto"/>
                    <w:rPr>
                      <w:rFonts w:ascii="Gotham Book" w:hAnsi="Gotham Book" w:cs="Arial"/>
                      <w:color w:val="000000"/>
                    </w:rPr>
                  </w:pPr>
                  <w:r w:rsidRPr="00195058">
                    <w:rPr>
                      <w:rFonts w:ascii="Gotham Book" w:hAnsi="Gotham Book" w:cs="Arial"/>
                      <w:color w:val="000000"/>
                    </w:rPr>
                    <w:t xml:space="preserve">goals with enthusiasm and </w:t>
                  </w:r>
                </w:p>
                <w:p w:rsidR="009D50B3" w:rsidRPr="00195058" w:rsidRDefault="009D50B3" w:rsidP="009D50B3">
                  <w:pPr>
                    <w:autoSpaceDE w:val="0"/>
                    <w:autoSpaceDN w:val="0"/>
                    <w:adjustRightInd w:val="0"/>
                    <w:spacing w:after="0" w:line="240" w:lineRule="auto"/>
                    <w:rPr>
                      <w:rFonts w:ascii="Gotham Book" w:hAnsi="Gotham Book" w:cs="Arial"/>
                      <w:color w:val="000000"/>
                    </w:rPr>
                  </w:pPr>
                  <w:r w:rsidRPr="00195058">
                    <w:rPr>
                      <w:rFonts w:ascii="Gotham Book" w:hAnsi="Gotham Book" w:cs="Arial"/>
                      <w:color w:val="000000"/>
                    </w:rPr>
                    <w:t xml:space="preserve">demonstrating a strong work ethic. </w:t>
                  </w:r>
                </w:p>
                <w:p w:rsidR="009D50B3" w:rsidRPr="00195058" w:rsidRDefault="009D50B3" w:rsidP="009D50B3">
                  <w:pPr>
                    <w:autoSpaceDE w:val="0"/>
                    <w:autoSpaceDN w:val="0"/>
                    <w:adjustRightInd w:val="0"/>
                    <w:spacing w:after="0" w:line="240" w:lineRule="auto"/>
                    <w:rPr>
                      <w:rFonts w:ascii="Gotham Book" w:hAnsi="Gotham Book" w:cs="Arial"/>
                      <w:color w:val="000000"/>
                    </w:rPr>
                  </w:pPr>
                </w:p>
                <w:p w:rsidR="009D50B3" w:rsidRPr="00195058" w:rsidRDefault="009D50B3" w:rsidP="009D50B3">
                  <w:pPr>
                    <w:autoSpaceDE w:val="0"/>
                    <w:autoSpaceDN w:val="0"/>
                    <w:adjustRightInd w:val="0"/>
                    <w:spacing w:after="0" w:line="240" w:lineRule="auto"/>
                    <w:rPr>
                      <w:rFonts w:ascii="Gotham Book" w:hAnsi="Gotham Book" w:cs="Arial"/>
                      <w:color w:val="000000"/>
                    </w:rPr>
                  </w:pPr>
                </w:p>
              </w:tc>
            </w:tr>
            <w:tr w:rsidR="009D50B3" w:rsidRPr="00195058" w:rsidTr="009D50B3">
              <w:trPr>
                <w:trHeight w:val="355"/>
              </w:trPr>
              <w:tc>
                <w:tcPr>
                  <w:tcW w:w="4394" w:type="dxa"/>
                </w:tcPr>
                <w:p w:rsidR="009D50B3" w:rsidRPr="00195058" w:rsidRDefault="009D50B3" w:rsidP="009D50B3">
                  <w:pPr>
                    <w:pStyle w:val="Default"/>
                    <w:rPr>
                      <w:rFonts w:ascii="Gotham Book" w:hAnsi="Gotham Book"/>
                      <w:sz w:val="22"/>
                      <w:szCs w:val="22"/>
                    </w:rPr>
                  </w:pPr>
                  <w:r w:rsidRPr="00195058">
                    <w:rPr>
                      <w:rFonts w:ascii="Gotham Book" w:hAnsi="Gotham Book"/>
                      <w:sz w:val="22"/>
                      <w:szCs w:val="22"/>
                    </w:rPr>
                    <w:t xml:space="preserve">Relating and networking – establishing good relationships with customers and staff. </w:t>
                  </w:r>
                </w:p>
                <w:p w:rsidR="009D50B3" w:rsidRPr="00195058" w:rsidRDefault="009D50B3" w:rsidP="009D50B3">
                  <w:pPr>
                    <w:autoSpaceDE w:val="0"/>
                    <w:autoSpaceDN w:val="0"/>
                    <w:adjustRightInd w:val="0"/>
                    <w:spacing w:after="0" w:line="240" w:lineRule="auto"/>
                    <w:rPr>
                      <w:rFonts w:ascii="Gotham Book" w:hAnsi="Gotham Book" w:cs="Arial"/>
                      <w:color w:val="000000"/>
                    </w:rPr>
                  </w:pPr>
                </w:p>
              </w:tc>
              <w:tc>
                <w:tcPr>
                  <w:tcW w:w="4394" w:type="dxa"/>
                </w:tcPr>
                <w:p w:rsidR="009D50B3" w:rsidRPr="00195058" w:rsidRDefault="009D50B3" w:rsidP="009D50B3">
                  <w:pPr>
                    <w:autoSpaceDE w:val="0"/>
                    <w:autoSpaceDN w:val="0"/>
                    <w:adjustRightInd w:val="0"/>
                    <w:spacing w:after="0" w:line="240" w:lineRule="auto"/>
                    <w:rPr>
                      <w:rFonts w:ascii="Gotham Book" w:hAnsi="Gotham Book" w:cs="Arial"/>
                      <w:color w:val="000000"/>
                    </w:rPr>
                  </w:pPr>
                  <w:r w:rsidRPr="00195058">
                    <w:rPr>
                      <w:rFonts w:ascii="Gotham Book" w:hAnsi="Gotham Book" w:cs="Arial"/>
                      <w:color w:val="000000"/>
                    </w:rPr>
                    <w:t xml:space="preserve">Relating and networking – establishing good relationships with customers and staff. </w:t>
                  </w:r>
                </w:p>
              </w:tc>
            </w:tr>
            <w:tr w:rsidR="009D50B3" w:rsidRPr="00195058" w:rsidTr="009D50B3">
              <w:trPr>
                <w:trHeight w:val="357"/>
              </w:trPr>
              <w:tc>
                <w:tcPr>
                  <w:tcW w:w="4394" w:type="dxa"/>
                </w:tcPr>
                <w:p w:rsidR="009D50B3" w:rsidRPr="00195058" w:rsidRDefault="009D50B3" w:rsidP="009D50B3">
                  <w:pPr>
                    <w:pStyle w:val="Default"/>
                    <w:rPr>
                      <w:rFonts w:ascii="Gotham Book" w:hAnsi="Gotham Book"/>
                      <w:sz w:val="22"/>
                      <w:szCs w:val="22"/>
                    </w:rPr>
                  </w:pPr>
                  <w:r w:rsidRPr="00195058">
                    <w:rPr>
                      <w:rFonts w:ascii="Gotham Book" w:hAnsi="Gotham Book"/>
                      <w:sz w:val="22"/>
                      <w:szCs w:val="22"/>
                    </w:rPr>
                    <w:t xml:space="preserve">Deciding and initiating action –  use initiative, act with confidence and </w:t>
                  </w:r>
                </w:p>
                <w:p w:rsidR="009D50B3" w:rsidRPr="00195058" w:rsidRDefault="009D50B3" w:rsidP="009D50B3">
                  <w:pPr>
                    <w:pStyle w:val="Default"/>
                    <w:rPr>
                      <w:rFonts w:ascii="Gotham Book" w:hAnsi="Gotham Book"/>
                      <w:sz w:val="22"/>
                      <w:szCs w:val="22"/>
                    </w:rPr>
                  </w:pPr>
                  <w:r w:rsidRPr="00195058">
                    <w:rPr>
                      <w:rFonts w:ascii="Gotham Book" w:hAnsi="Gotham Book"/>
                      <w:sz w:val="22"/>
                      <w:szCs w:val="22"/>
                    </w:rPr>
                    <w:t xml:space="preserve">work under own direction. </w:t>
                  </w:r>
                </w:p>
                <w:p w:rsidR="009D50B3" w:rsidRPr="00195058" w:rsidRDefault="009D50B3" w:rsidP="009D50B3">
                  <w:pPr>
                    <w:autoSpaceDE w:val="0"/>
                    <w:autoSpaceDN w:val="0"/>
                    <w:adjustRightInd w:val="0"/>
                    <w:spacing w:after="0" w:line="240" w:lineRule="auto"/>
                    <w:rPr>
                      <w:rFonts w:ascii="Gotham Book" w:hAnsi="Gotham Book" w:cs="Arial"/>
                      <w:color w:val="000000"/>
                    </w:rPr>
                  </w:pPr>
                </w:p>
              </w:tc>
              <w:tc>
                <w:tcPr>
                  <w:tcW w:w="4394" w:type="dxa"/>
                </w:tcPr>
                <w:p w:rsidR="009D50B3" w:rsidRPr="00195058" w:rsidRDefault="009D50B3" w:rsidP="009D50B3">
                  <w:pPr>
                    <w:autoSpaceDE w:val="0"/>
                    <w:autoSpaceDN w:val="0"/>
                    <w:adjustRightInd w:val="0"/>
                    <w:spacing w:after="0" w:line="240" w:lineRule="auto"/>
                    <w:rPr>
                      <w:rFonts w:ascii="Gotham Book" w:hAnsi="Gotham Book" w:cs="Arial"/>
                      <w:color w:val="000000"/>
                    </w:rPr>
                  </w:pPr>
                  <w:r w:rsidRPr="00195058">
                    <w:rPr>
                      <w:rFonts w:ascii="Gotham Book" w:hAnsi="Gotham Book" w:cs="Arial"/>
                      <w:color w:val="000000"/>
                    </w:rPr>
                    <w:t xml:space="preserve">Deciding and Initiating Action – Takes initiative, acts with confidence and works under own direction. </w:t>
                  </w:r>
                </w:p>
              </w:tc>
            </w:tr>
          </w:tbl>
          <w:p w:rsidR="009D50B3" w:rsidRPr="00195058" w:rsidRDefault="009D50B3" w:rsidP="009D50B3">
            <w:pPr>
              <w:pStyle w:val="Default"/>
              <w:rPr>
                <w:rFonts w:ascii="Gotham Book" w:hAnsi="Gotham Book"/>
                <w:sz w:val="22"/>
                <w:szCs w:val="22"/>
              </w:rPr>
            </w:pPr>
          </w:p>
          <w:p w:rsidR="009D50B3" w:rsidRPr="00195058" w:rsidRDefault="009D50B3" w:rsidP="009D50B3">
            <w:pPr>
              <w:autoSpaceDE w:val="0"/>
              <w:autoSpaceDN w:val="0"/>
              <w:adjustRightInd w:val="0"/>
              <w:spacing w:after="0" w:line="240" w:lineRule="auto"/>
              <w:rPr>
                <w:rFonts w:ascii="Gotham Book" w:hAnsi="Gotham Book" w:cs="Arial"/>
                <w:color w:val="000000"/>
              </w:rPr>
            </w:pPr>
          </w:p>
        </w:tc>
      </w:tr>
    </w:tbl>
    <w:p w:rsidR="009D50B3" w:rsidRPr="00195058" w:rsidRDefault="009D50B3" w:rsidP="00195058">
      <w:pPr>
        <w:pStyle w:val="ListParagraph"/>
        <w:rPr>
          <w:rFonts w:ascii="Gotham Book" w:hAnsi="Gotham Book"/>
        </w:rPr>
      </w:pPr>
    </w:p>
    <w:sectPr w:rsidR="009D50B3" w:rsidRPr="00195058">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7F1E" w:rsidRDefault="006F7F1E" w:rsidP="00937329">
      <w:pPr>
        <w:spacing w:after="0" w:line="240" w:lineRule="auto"/>
      </w:pPr>
      <w:r>
        <w:separator/>
      </w:r>
    </w:p>
  </w:endnote>
  <w:endnote w:type="continuationSeparator" w:id="0">
    <w:p w:rsidR="006F7F1E" w:rsidRDefault="006F7F1E" w:rsidP="00937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Gotham Book">
    <w:panose1 w:val="00000000000000000000"/>
    <w:charset w:val="00"/>
    <w:family w:val="modern"/>
    <w:notTrueType/>
    <w:pitch w:val="variable"/>
    <w:sig w:usb0="A10000FF" w:usb1="4000005B"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1047702"/>
      <w:docPartObj>
        <w:docPartGallery w:val="Page Numbers (Bottom of Page)"/>
        <w:docPartUnique/>
      </w:docPartObj>
    </w:sdtPr>
    <w:sdtEndPr>
      <w:rPr>
        <w:noProof/>
      </w:rPr>
    </w:sdtEndPr>
    <w:sdtContent>
      <w:p w:rsidR="00937329" w:rsidRDefault="00937329">
        <w:pPr>
          <w:pStyle w:val="Footer"/>
          <w:jc w:val="center"/>
        </w:pPr>
        <w:r>
          <w:fldChar w:fldCharType="begin"/>
        </w:r>
        <w:r>
          <w:instrText xml:space="preserve"> PAGE   \* MERGEFORMAT </w:instrText>
        </w:r>
        <w:r>
          <w:fldChar w:fldCharType="separate"/>
        </w:r>
        <w:r w:rsidR="008A0314">
          <w:rPr>
            <w:noProof/>
          </w:rPr>
          <w:t>2</w:t>
        </w:r>
        <w:r>
          <w:rPr>
            <w:noProof/>
          </w:rPr>
          <w:fldChar w:fldCharType="end"/>
        </w:r>
      </w:p>
    </w:sdtContent>
  </w:sdt>
  <w:p w:rsidR="00937329" w:rsidRDefault="009373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7F1E" w:rsidRDefault="006F7F1E" w:rsidP="00937329">
      <w:pPr>
        <w:spacing w:after="0" w:line="240" w:lineRule="auto"/>
      </w:pPr>
      <w:r>
        <w:separator/>
      </w:r>
    </w:p>
  </w:footnote>
  <w:footnote w:type="continuationSeparator" w:id="0">
    <w:p w:rsidR="006F7F1E" w:rsidRDefault="006F7F1E" w:rsidP="009373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608B9"/>
    <w:multiLevelType w:val="hybridMultilevel"/>
    <w:tmpl w:val="B600A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AC22BC"/>
    <w:multiLevelType w:val="hybridMultilevel"/>
    <w:tmpl w:val="59428CB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9661CC"/>
    <w:multiLevelType w:val="hybridMultilevel"/>
    <w:tmpl w:val="353A7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AB75AF"/>
    <w:multiLevelType w:val="hybridMultilevel"/>
    <w:tmpl w:val="F56E417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AE6B81"/>
    <w:multiLevelType w:val="hybridMultilevel"/>
    <w:tmpl w:val="065E9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79457E"/>
    <w:multiLevelType w:val="hybridMultilevel"/>
    <w:tmpl w:val="73B45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BA5747"/>
    <w:multiLevelType w:val="hybridMultilevel"/>
    <w:tmpl w:val="9A483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0B7502"/>
    <w:multiLevelType w:val="hybridMultilevel"/>
    <w:tmpl w:val="269485C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740F33A8"/>
    <w:multiLevelType w:val="hybridMultilevel"/>
    <w:tmpl w:val="D8F27D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437361"/>
    <w:multiLevelType w:val="hybridMultilevel"/>
    <w:tmpl w:val="50369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9"/>
  </w:num>
  <w:num w:numId="4">
    <w:abstractNumId w:val="5"/>
  </w:num>
  <w:num w:numId="5">
    <w:abstractNumId w:val="8"/>
  </w:num>
  <w:num w:numId="6">
    <w:abstractNumId w:val="7"/>
  </w:num>
  <w:num w:numId="7">
    <w:abstractNumId w:val="0"/>
  </w:num>
  <w:num w:numId="8">
    <w:abstractNumId w:val="6"/>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27A"/>
    <w:rsid w:val="000D29C8"/>
    <w:rsid w:val="00132DBE"/>
    <w:rsid w:val="001634E7"/>
    <w:rsid w:val="00177CE8"/>
    <w:rsid w:val="00195058"/>
    <w:rsid w:val="001B42C8"/>
    <w:rsid w:val="001B4926"/>
    <w:rsid w:val="001D01EE"/>
    <w:rsid w:val="00337C5B"/>
    <w:rsid w:val="00345706"/>
    <w:rsid w:val="0034656F"/>
    <w:rsid w:val="00456FCA"/>
    <w:rsid w:val="004C418D"/>
    <w:rsid w:val="00544E2E"/>
    <w:rsid w:val="00565BB1"/>
    <w:rsid w:val="005D11E2"/>
    <w:rsid w:val="005E3271"/>
    <w:rsid w:val="00601595"/>
    <w:rsid w:val="00604D31"/>
    <w:rsid w:val="00635A33"/>
    <w:rsid w:val="0064722A"/>
    <w:rsid w:val="00681BE2"/>
    <w:rsid w:val="00694706"/>
    <w:rsid w:val="006F2D04"/>
    <w:rsid w:val="006F7F1E"/>
    <w:rsid w:val="0070757E"/>
    <w:rsid w:val="008409B8"/>
    <w:rsid w:val="008626C0"/>
    <w:rsid w:val="008A0314"/>
    <w:rsid w:val="008C16DA"/>
    <w:rsid w:val="008E091E"/>
    <w:rsid w:val="0092559D"/>
    <w:rsid w:val="00937329"/>
    <w:rsid w:val="00950261"/>
    <w:rsid w:val="0095486D"/>
    <w:rsid w:val="009671F0"/>
    <w:rsid w:val="009D50B3"/>
    <w:rsid w:val="00A71DB7"/>
    <w:rsid w:val="00A93809"/>
    <w:rsid w:val="00AB73AE"/>
    <w:rsid w:val="00AF45A5"/>
    <w:rsid w:val="00B319AD"/>
    <w:rsid w:val="00B75BD2"/>
    <w:rsid w:val="00B779CE"/>
    <w:rsid w:val="00BC65C1"/>
    <w:rsid w:val="00C0477E"/>
    <w:rsid w:val="00C15A8F"/>
    <w:rsid w:val="00C25E6F"/>
    <w:rsid w:val="00C4334A"/>
    <w:rsid w:val="00CA6752"/>
    <w:rsid w:val="00CE2F5A"/>
    <w:rsid w:val="00D15D66"/>
    <w:rsid w:val="00DB0A0E"/>
    <w:rsid w:val="00DC195A"/>
    <w:rsid w:val="00DD3F2E"/>
    <w:rsid w:val="00E73CC1"/>
    <w:rsid w:val="00E813C2"/>
    <w:rsid w:val="00F5727A"/>
    <w:rsid w:val="00F63880"/>
    <w:rsid w:val="00F77198"/>
    <w:rsid w:val="00FD2414"/>
    <w:rsid w:val="00FF12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566D4"/>
  <w15:chartTrackingRefBased/>
  <w15:docId w15:val="{AFDA5C12-EBFF-4E51-B07A-958BBF93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2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72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727A"/>
    <w:pPr>
      <w:ind w:left="720"/>
      <w:contextualSpacing/>
    </w:pPr>
  </w:style>
  <w:style w:type="paragraph" w:styleId="BalloonText">
    <w:name w:val="Balloon Text"/>
    <w:basedOn w:val="Normal"/>
    <w:link w:val="BalloonTextChar"/>
    <w:uiPriority w:val="99"/>
    <w:semiHidden/>
    <w:unhideWhenUsed/>
    <w:rsid w:val="00565B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BB1"/>
    <w:rPr>
      <w:rFonts w:ascii="Segoe UI" w:hAnsi="Segoe UI" w:cs="Segoe UI"/>
      <w:sz w:val="18"/>
      <w:szCs w:val="18"/>
    </w:rPr>
  </w:style>
  <w:style w:type="paragraph" w:styleId="NoSpacing">
    <w:name w:val="No Spacing"/>
    <w:uiPriority w:val="1"/>
    <w:qFormat/>
    <w:rsid w:val="0034656F"/>
    <w:pPr>
      <w:spacing w:after="0" w:line="240" w:lineRule="auto"/>
    </w:pPr>
  </w:style>
  <w:style w:type="paragraph" w:customStyle="1" w:styleId="Default">
    <w:name w:val="Default"/>
    <w:rsid w:val="009D50B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9373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329"/>
  </w:style>
  <w:style w:type="paragraph" w:styleId="Footer">
    <w:name w:val="footer"/>
    <w:basedOn w:val="Normal"/>
    <w:link w:val="FooterChar"/>
    <w:uiPriority w:val="99"/>
    <w:unhideWhenUsed/>
    <w:rsid w:val="009373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3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46307-A041-43EB-A7A0-B36AD93E7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895</Words>
  <Characters>5104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Royal Naval Berevement Trust</Company>
  <LinksUpToDate>false</LinksUpToDate>
  <CharactersWithSpaces>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Jesson</dc:creator>
  <cp:keywords/>
  <dc:description/>
  <cp:lastModifiedBy>Rob Bosshardt</cp:lastModifiedBy>
  <cp:revision>3</cp:revision>
  <cp:lastPrinted>2021-11-22T13:26:00Z</cp:lastPrinted>
  <dcterms:created xsi:type="dcterms:W3CDTF">2022-01-07T12:41:00Z</dcterms:created>
  <dcterms:modified xsi:type="dcterms:W3CDTF">2022-01-07T12:42:00Z</dcterms:modified>
</cp:coreProperties>
</file>