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485"/>
        <w:gridCol w:w="2934"/>
        <w:gridCol w:w="4086"/>
      </w:tblGrid>
      <w:tr w:rsidR="00734806" w:rsidRPr="004D60C5" w14:paraId="5DE6E363" w14:textId="77777777" w:rsidTr="003326DA">
        <w:trPr>
          <w:trHeight w:val="463"/>
        </w:trPr>
        <w:tc>
          <w:tcPr>
            <w:tcW w:w="10768" w:type="dxa"/>
            <w:gridSpan w:val="4"/>
            <w:tcBorders>
              <w:bottom w:val="single" w:sz="8" w:space="0" w:color="FFFFFF" w:themeColor="background1"/>
            </w:tcBorders>
            <w:shd w:val="clear" w:color="auto" w:fill="010961"/>
          </w:tcPr>
          <w:p w14:paraId="37875579" w14:textId="7BFE76C2" w:rsidR="00734806" w:rsidRPr="004D60C5" w:rsidRDefault="00734806" w:rsidP="00734806">
            <w:pPr>
              <w:spacing w:after="0" w:line="240" w:lineRule="auto"/>
              <w:jc w:val="center"/>
              <w:rPr>
                <w:rFonts w:ascii="Lexend" w:eastAsia="Calibri" w:hAnsi="Lexend" w:cstheme="minorHAnsi"/>
                <w:b/>
                <w:bCs/>
                <w:color w:val="FFFFFF" w:themeColor="background1"/>
                <w:sz w:val="28"/>
                <w:szCs w:val="28"/>
                <w:lang w:eastAsia="en-GB"/>
              </w:rPr>
            </w:pPr>
            <w:r w:rsidRPr="004D60C5">
              <w:rPr>
                <w:rFonts w:ascii="Lexend" w:eastAsia="Calibri" w:hAnsi="Lexend" w:cstheme="minorHAnsi"/>
                <w:b/>
                <w:bCs/>
                <w:color w:val="FFFFFF" w:themeColor="background1"/>
                <w:sz w:val="28"/>
                <w:szCs w:val="28"/>
                <w:lang w:eastAsia="en-GB"/>
              </w:rPr>
              <w:t>RNRMC Job Description</w:t>
            </w:r>
          </w:p>
        </w:tc>
      </w:tr>
      <w:tr w:rsidR="00AC0133" w:rsidRPr="004D60C5" w14:paraId="40D261DE" w14:textId="77777777" w:rsidTr="003326DA">
        <w:trPr>
          <w:trHeight w:val="294"/>
        </w:trPr>
        <w:tc>
          <w:tcPr>
            <w:tcW w:w="6682" w:type="dxa"/>
            <w:gridSpan w:val="3"/>
            <w:tcBorders>
              <w:top w:val="single" w:sz="8" w:space="0" w:color="FFFFFF" w:themeColor="background1"/>
              <w:right w:val="single" w:sz="8" w:space="0" w:color="FFFFFF" w:themeColor="background1"/>
            </w:tcBorders>
            <w:shd w:val="clear" w:color="auto" w:fill="010961"/>
          </w:tcPr>
          <w:p w14:paraId="519A9114" w14:textId="3A9726DA" w:rsidR="00AC0133" w:rsidRPr="004D60C5" w:rsidRDefault="00AC0133" w:rsidP="00704E96">
            <w:pPr>
              <w:spacing w:after="0" w:line="240" w:lineRule="auto"/>
              <w:rPr>
                <w:rFonts w:ascii="Lexend" w:eastAsia="Times New Roman" w:hAnsi="Lexend" w:cstheme="minorHAnsi"/>
                <w:b/>
                <w:bCs/>
                <w:color w:val="FFFFFF" w:themeColor="background1"/>
                <w:sz w:val="20"/>
                <w:szCs w:val="20"/>
              </w:rPr>
            </w:pPr>
            <w:r w:rsidRPr="004D60C5">
              <w:rPr>
                <w:rFonts w:ascii="Lexend" w:eastAsia="Calibri" w:hAnsi="Lexend" w:cstheme="minorHAnsi"/>
                <w:b/>
                <w:bCs/>
                <w:color w:val="FFFFFF" w:themeColor="background1"/>
                <w:sz w:val="20"/>
                <w:szCs w:val="20"/>
                <w:lang w:eastAsia="en-GB"/>
              </w:rPr>
              <w:t>Job title</w:t>
            </w:r>
          </w:p>
        </w:tc>
        <w:tc>
          <w:tcPr>
            <w:tcW w:w="4086" w:type="dxa"/>
            <w:tcBorders>
              <w:top w:val="single" w:sz="8" w:space="0" w:color="FFFFFF" w:themeColor="background1"/>
              <w:left w:val="single" w:sz="8" w:space="0" w:color="FFFFFF" w:themeColor="background1"/>
            </w:tcBorders>
            <w:shd w:val="clear" w:color="auto" w:fill="010961"/>
          </w:tcPr>
          <w:p w14:paraId="27213A9D" w14:textId="412F45A6" w:rsidR="00AC0133" w:rsidRPr="004D60C5" w:rsidRDefault="00AC0133" w:rsidP="007F7B3E">
            <w:pPr>
              <w:spacing w:after="0" w:line="240" w:lineRule="auto"/>
              <w:rPr>
                <w:rFonts w:ascii="Lexend" w:eastAsia="Calibri" w:hAnsi="Lexend" w:cstheme="minorHAnsi"/>
                <w:b/>
                <w:bCs/>
                <w:color w:val="FFFFFF" w:themeColor="background1"/>
                <w:sz w:val="20"/>
                <w:szCs w:val="20"/>
                <w:lang w:eastAsia="en-GB"/>
              </w:rPr>
            </w:pPr>
            <w:r w:rsidRPr="004D60C5">
              <w:rPr>
                <w:rFonts w:ascii="Lexend" w:eastAsia="Calibri" w:hAnsi="Lexend" w:cstheme="minorHAnsi"/>
                <w:b/>
                <w:bCs/>
                <w:color w:val="FFFFFF" w:themeColor="background1"/>
                <w:sz w:val="20"/>
                <w:szCs w:val="20"/>
                <w:lang w:eastAsia="en-GB"/>
              </w:rPr>
              <w:t>Responsible to</w:t>
            </w:r>
          </w:p>
        </w:tc>
      </w:tr>
      <w:tr w:rsidR="00AC0133" w:rsidRPr="004D60C5" w14:paraId="054F418D" w14:textId="77777777" w:rsidTr="003326DA">
        <w:trPr>
          <w:trHeight w:val="527"/>
        </w:trPr>
        <w:tc>
          <w:tcPr>
            <w:tcW w:w="6682" w:type="dxa"/>
            <w:gridSpan w:val="3"/>
          </w:tcPr>
          <w:p w14:paraId="322E17EF" w14:textId="77777777" w:rsidR="00AC0133" w:rsidRPr="004D60C5" w:rsidRDefault="00AC0133" w:rsidP="007F7B3E">
            <w:pPr>
              <w:spacing w:after="0" w:line="240" w:lineRule="auto"/>
              <w:rPr>
                <w:rFonts w:ascii="Lexend" w:eastAsia="Times New Roman" w:hAnsi="Lexend" w:cstheme="minorHAnsi"/>
                <w:b/>
                <w:sz w:val="20"/>
                <w:szCs w:val="20"/>
              </w:rPr>
            </w:pPr>
          </w:p>
          <w:p w14:paraId="7D06BFF5" w14:textId="62659049" w:rsidR="00A710EB" w:rsidRPr="004D60C5" w:rsidRDefault="00CE65E9" w:rsidP="00B9529C">
            <w:pPr>
              <w:spacing w:after="0" w:line="240" w:lineRule="auto"/>
              <w:rPr>
                <w:rFonts w:ascii="Lexend" w:hAnsi="Lexend" w:cstheme="minorHAnsi"/>
              </w:rPr>
            </w:pPr>
            <w:r>
              <w:rPr>
                <w:rFonts w:ascii="Lexend" w:eastAsia="Calibri" w:hAnsi="Lexend" w:cstheme="minorHAnsi"/>
                <w:b/>
                <w:bCs/>
                <w:sz w:val="20"/>
                <w:szCs w:val="20"/>
                <w:lang w:eastAsia="en-GB"/>
              </w:rPr>
              <w:t xml:space="preserve">Grants </w:t>
            </w:r>
            <w:r w:rsidR="00166F93">
              <w:rPr>
                <w:rFonts w:ascii="Lexend" w:eastAsia="Calibri" w:hAnsi="Lexend" w:cstheme="minorHAnsi"/>
                <w:b/>
                <w:bCs/>
                <w:sz w:val="20"/>
                <w:szCs w:val="20"/>
                <w:lang w:eastAsia="en-GB"/>
              </w:rPr>
              <w:t>Admin</w:t>
            </w:r>
            <w:r w:rsidR="00B9529C">
              <w:rPr>
                <w:rFonts w:ascii="Lexend" w:eastAsia="Calibri" w:hAnsi="Lexend" w:cstheme="minorHAnsi"/>
                <w:b/>
                <w:bCs/>
                <w:sz w:val="20"/>
                <w:szCs w:val="20"/>
                <w:lang w:eastAsia="en-GB"/>
              </w:rPr>
              <w:t xml:space="preserve"> Assistant</w:t>
            </w:r>
          </w:p>
        </w:tc>
        <w:tc>
          <w:tcPr>
            <w:tcW w:w="4086" w:type="dxa"/>
          </w:tcPr>
          <w:p w14:paraId="4843126A" w14:textId="77777777" w:rsidR="00AC0133" w:rsidRPr="004D60C5" w:rsidRDefault="00AC0133" w:rsidP="00704E96">
            <w:pPr>
              <w:spacing w:after="0" w:line="240" w:lineRule="auto"/>
              <w:rPr>
                <w:rFonts w:ascii="Lexend" w:eastAsia="Calibri" w:hAnsi="Lexend" w:cstheme="minorHAnsi"/>
                <w:b/>
                <w:bCs/>
                <w:sz w:val="20"/>
                <w:szCs w:val="20"/>
                <w:lang w:eastAsia="en-GB"/>
              </w:rPr>
            </w:pPr>
          </w:p>
          <w:p w14:paraId="06FF2586" w14:textId="62DD776D" w:rsidR="00CE65E9" w:rsidRPr="004D60C5" w:rsidRDefault="00166F93" w:rsidP="00704E96">
            <w:pPr>
              <w:spacing w:after="0" w:line="240" w:lineRule="auto"/>
              <w:rPr>
                <w:rFonts w:ascii="Lexend" w:eastAsia="Calibri" w:hAnsi="Lexend" w:cstheme="minorHAnsi"/>
                <w:b/>
                <w:bCs/>
                <w:sz w:val="20"/>
                <w:szCs w:val="20"/>
                <w:lang w:eastAsia="en-GB"/>
              </w:rPr>
            </w:pPr>
            <w:r>
              <w:rPr>
                <w:rFonts w:ascii="Lexend" w:eastAsia="Calibri" w:hAnsi="Lexend" w:cstheme="minorHAnsi"/>
                <w:b/>
                <w:bCs/>
                <w:sz w:val="20"/>
                <w:szCs w:val="20"/>
                <w:lang w:eastAsia="en-GB"/>
              </w:rPr>
              <w:t>Head of Commissioned Grants</w:t>
            </w:r>
          </w:p>
        </w:tc>
      </w:tr>
      <w:tr w:rsidR="006F4D03" w:rsidRPr="004D60C5" w14:paraId="23F00251" w14:textId="77777777" w:rsidTr="003326DA">
        <w:trPr>
          <w:trHeight w:val="294"/>
        </w:trPr>
        <w:tc>
          <w:tcPr>
            <w:tcW w:w="3748" w:type="dxa"/>
            <w:gridSpan w:val="2"/>
            <w:tcBorders>
              <w:right w:val="single" w:sz="8" w:space="0" w:color="FFFFFF" w:themeColor="background1"/>
            </w:tcBorders>
            <w:shd w:val="clear" w:color="auto" w:fill="010961"/>
          </w:tcPr>
          <w:p w14:paraId="2AFB92BE" w14:textId="6C203446" w:rsidR="006F4D03" w:rsidRPr="004D60C5" w:rsidRDefault="5EAE325D" w:rsidP="6B0DB261">
            <w:pPr>
              <w:spacing w:after="0" w:line="240" w:lineRule="auto"/>
              <w:rPr>
                <w:rFonts w:ascii="Lexend" w:eastAsia="Calibri" w:hAnsi="Lexend"/>
                <w:b/>
                <w:bCs/>
                <w:color w:val="FFFFFF" w:themeColor="background1"/>
                <w:sz w:val="20"/>
                <w:szCs w:val="20"/>
                <w:lang w:eastAsia="en-GB"/>
              </w:rPr>
            </w:pPr>
            <w:r w:rsidRPr="6B0DB261">
              <w:rPr>
                <w:rFonts w:ascii="Lexend" w:eastAsia="Calibri" w:hAnsi="Lexend"/>
                <w:b/>
                <w:bCs/>
                <w:color w:val="FFFFFF" w:themeColor="background1"/>
                <w:sz w:val="20"/>
                <w:szCs w:val="20"/>
                <w:lang w:eastAsia="en-GB"/>
              </w:rPr>
              <w:t>Department</w:t>
            </w:r>
          </w:p>
        </w:tc>
        <w:tc>
          <w:tcPr>
            <w:tcW w:w="2934" w:type="dxa"/>
            <w:tcBorders>
              <w:left w:val="single" w:sz="8" w:space="0" w:color="FFFFFF" w:themeColor="background1"/>
              <w:right w:val="single" w:sz="8" w:space="0" w:color="FFFFFF" w:themeColor="background1"/>
            </w:tcBorders>
            <w:shd w:val="clear" w:color="auto" w:fill="010961"/>
          </w:tcPr>
          <w:p w14:paraId="1039597E" w14:textId="71A2FE97" w:rsidR="006F4D03" w:rsidRPr="004D60C5" w:rsidRDefault="13BC6896" w:rsidP="7DB7AE29">
            <w:pPr>
              <w:spacing w:after="0" w:line="240" w:lineRule="auto"/>
              <w:rPr>
                <w:rFonts w:ascii="Lexend" w:eastAsia="Times New Roman" w:hAnsi="Lexend"/>
                <w:b/>
                <w:bCs/>
                <w:color w:val="FFFFFF" w:themeColor="background1"/>
                <w:sz w:val="20"/>
                <w:szCs w:val="20"/>
              </w:rPr>
            </w:pPr>
            <w:r w:rsidRPr="7DB7AE29">
              <w:rPr>
                <w:rFonts w:ascii="Lexend" w:eastAsia="Times New Roman" w:hAnsi="Lexend"/>
                <w:b/>
                <w:bCs/>
                <w:color w:val="FFFFFF" w:themeColor="background1"/>
                <w:sz w:val="20"/>
                <w:szCs w:val="20"/>
              </w:rPr>
              <w:t>Post Number</w:t>
            </w:r>
          </w:p>
        </w:tc>
        <w:tc>
          <w:tcPr>
            <w:tcW w:w="4086" w:type="dxa"/>
            <w:tcBorders>
              <w:left w:val="single" w:sz="8" w:space="0" w:color="FFFFFF" w:themeColor="background1"/>
            </w:tcBorders>
            <w:shd w:val="clear" w:color="auto" w:fill="010961"/>
          </w:tcPr>
          <w:p w14:paraId="032B01C8" w14:textId="583CFC65" w:rsidR="006F4D03" w:rsidRPr="004D60C5" w:rsidRDefault="24D02783" w:rsidP="1DC6FE07">
            <w:pPr>
              <w:spacing w:after="0" w:line="240" w:lineRule="auto"/>
              <w:rPr>
                <w:rFonts w:ascii="Lexend" w:hAnsi="Lexend" w:cstheme="minorHAnsi"/>
              </w:rPr>
            </w:pPr>
            <w:r w:rsidRPr="004D60C5">
              <w:rPr>
                <w:rFonts w:ascii="Lexend" w:eastAsia="Calibri" w:hAnsi="Lexend" w:cstheme="minorHAnsi"/>
                <w:b/>
                <w:bCs/>
                <w:color w:val="FFFFFF" w:themeColor="background1"/>
                <w:sz w:val="20"/>
                <w:szCs w:val="20"/>
                <w:lang w:eastAsia="en-GB"/>
              </w:rPr>
              <w:t>Date Reviewed</w:t>
            </w:r>
          </w:p>
        </w:tc>
      </w:tr>
      <w:tr w:rsidR="006F4D03" w:rsidRPr="004D60C5" w14:paraId="537CDF4F" w14:textId="77777777" w:rsidTr="003326DA">
        <w:trPr>
          <w:trHeight w:val="527"/>
        </w:trPr>
        <w:tc>
          <w:tcPr>
            <w:tcW w:w="3748" w:type="dxa"/>
            <w:gridSpan w:val="2"/>
          </w:tcPr>
          <w:p w14:paraId="4A7E265C" w14:textId="77777777" w:rsidR="006F4D03" w:rsidRPr="004D60C5" w:rsidRDefault="006F4D03" w:rsidP="007F7B3E">
            <w:pPr>
              <w:spacing w:after="0" w:line="240" w:lineRule="auto"/>
              <w:rPr>
                <w:rFonts w:ascii="Lexend" w:eastAsia="Calibri" w:hAnsi="Lexend" w:cstheme="minorHAnsi"/>
                <w:b/>
                <w:bCs/>
                <w:sz w:val="20"/>
                <w:szCs w:val="20"/>
                <w:lang w:eastAsia="en-GB"/>
              </w:rPr>
            </w:pPr>
          </w:p>
          <w:p w14:paraId="49959ACB" w14:textId="0BA2CFAF" w:rsidR="00773B10" w:rsidRPr="004D60C5" w:rsidRDefault="1D884DD3" w:rsidP="6B0DB261">
            <w:pPr>
              <w:spacing w:after="0" w:line="240" w:lineRule="auto"/>
            </w:pPr>
            <w:r w:rsidRPr="00251547">
              <w:rPr>
                <w:rFonts w:ascii="Lexend" w:eastAsia="Calibri" w:hAnsi="Lexend"/>
                <w:b/>
                <w:bCs/>
                <w:sz w:val="20"/>
                <w:szCs w:val="20"/>
                <w:lang w:eastAsia="en-GB"/>
              </w:rPr>
              <w:t>Grants</w:t>
            </w:r>
          </w:p>
        </w:tc>
        <w:tc>
          <w:tcPr>
            <w:tcW w:w="2934" w:type="dxa"/>
          </w:tcPr>
          <w:p w14:paraId="354E597A" w14:textId="77777777" w:rsidR="00251547" w:rsidRDefault="00251547" w:rsidP="7DB7AE29">
            <w:pPr>
              <w:spacing w:after="0" w:line="240" w:lineRule="auto"/>
              <w:rPr>
                <w:rFonts w:ascii="Lexend" w:eastAsia="Times New Roman" w:hAnsi="Lexend"/>
                <w:b/>
                <w:bCs/>
                <w:sz w:val="20"/>
                <w:szCs w:val="20"/>
                <w:highlight w:val="yellow"/>
              </w:rPr>
            </w:pPr>
          </w:p>
          <w:p w14:paraId="0B604586" w14:textId="145EB62A" w:rsidR="00773B10" w:rsidRPr="004D60C5" w:rsidRDefault="00F241CC" w:rsidP="7DB7AE29">
            <w:pPr>
              <w:spacing w:after="0" w:line="240" w:lineRule="auto"/>
              <w:rPr>
                <w:rFonts w:ascii="Lexend" w:eastAsia="Times New Roman" w:hAnsi="Lexend"/>
                <w:b/>
                <w:sz w:val="20"/>
                <w:szCs w:val="20"/>
                <w:highlight w:val="yellow"/>
              </w:rPr>
            </w:pPr>
            <w:r w:rsidRPr="00312D2A">
              <w:rPr>
                <w:rFonts w:ascii="Lexend" w:eastAsia="Times New Roman" w:hAnsi="Lexend"/>
                <w:b/>
                <w:bCs/>
                <w:sz w:val="20"/>
                <w:szCs w:val="20"/>
              </w:rPr>
              <w:t>1099</w:t>
            </w:r>
          </w:p>
        </w:tc>
        <w:tc>
          <w:tcPr>
            <w:tcW w:w="4086" w:type="dxa"/>
          </w:tcPr>
          <w:p w14:paraId="21122401" w14:textId="77777777" w:rsidR="006F4D03" w:rsidRPr="004D60C5" w:rsidRDefault="006F4D03" w:rsidP="78FD081C">
            <w:pPr>
              <w:spacing w:after="0" w:line="240" w:lineRule="auto"/>
              <w:rPr>
                <w:rFonts w:ascii="Lexend" w:eastAsia="Calibri" w:hAnsi="Lexend" w:cstheme="minorHAnsi"/>
                <w:b/>
                <w:bCs/>
                <w:sz w:val="18"/>
                <w:szCs w:val="18"/>
                <w:lang w:eastAsia="en-GB"/>
              </w:rPr>
            </w:pPr>
          </w:p>
          <w:p w14:paraId="0757EF1D" w14:textId="3685047C" w:rsidR="00EE2A1C" w:rsidRPr="004D60C5" w:rsidRDefault="004C2F72" w:rsidP="1DC6FE07">
            <w:pPr>
              <w:spacing w:after="0" w:line="240" w:lineRule="auto"/>
              <w:rPr>
                <w:rFonts w:ascii="Lexend" w:hAnsi="Lexend" w:cstheme="minorHAnsi"/>
              </w:rPr>
            </w:pPr>
            <w:r w:rsidRPr="000B5C0E">
              <w:rPr>
                <w:rFonts w:ascii="Lexend" w:eastAsia="Calibri" w:hAnsi="Lexend" w:cstheme="minorHAnsi"/>
                <w:b/>
                <w:bCs/>
                <w:sz w:val="18"/>
                <w:szCs w:val="18"/>
                <w:lang w:eastAsia="en-GB"/>
              </w:rPr>
              <w:t>22/10/2025</w:t>
            </w:r>
          </w:p>
        </w:tc>
      </w:tr>
      <w:tr w:rsidR="006F4D03" w:rsidRPr="004D60C5" w14:paraId="5F06AB04" w14:textId="77777777" w:rsidTr="003326DA">
        <w:trPr>
          <w:trHeight w:val="294"/>
        </w:trPr>
        <w:tc>
          <w:tcPr>
            <w:tcW w:w="10768" w:type="dxa"/>
            <w:gridSpan w:val="4"/>
            <w:shd w:val="clear" w:color="auto" w:fill="010961"/>
            <w:vAlign w:val="bottom"/>
          </w:tcPr>
          <w:p w14:paraId="5D73B703" w14:textId="77777777" w:rsidR="0005369D" w:rsidRPr="004D60C5" w:rsidRDefault="0005369D" w:rsidP="007F7B3E">
            <w:pPr>
              <w:spacing w:after="0" w:line="240" w:lineRule="auto"/>
              <w:rPr>
                <w:rFonts w:ascii="Lexend" w:eastAsia="Calibri" w:hAnsi="Lexend" w:cstheme="minorHAnsi"/>
                <w:b/>
                <w:bCs/>
                <w:color w:val="FFFFFF" w:themeColor="background1"/>
                <w:sz w:val="20"/>
                <w:szCs w:val="20"/>
                <w:lang w:eastAsia="en-GB"/>
              </w:rPr>
            </w:pPr>
          </w:p>
          <w:p w14:paraId="0DCF268D" w14:textId="6BC14E23" w:rsidR="006F4D03" w:rsidRPr="004D60C5" w:rsidRDefault="006F4D03" w:rsidP="007F7B3E">
            <w:pPr>
              <w:spacing w:after="0" w:line="240" w:lineRule="auto"/>
              <w:rPr>
                <w:rFonts w:ascii="Lexend" w:eastAsia="Calibri" w:hAnsi="Lexend" w:cstheme="minorHAnsi"/>
                <w:b/>
                <w:bCs/>
                <w:color w:val="FFFFFF" w:themeColor="background1"/>
                <w:sz w:val="20"/>
                <w:szCs w:val="20"/>
                <w:lang w:eastAsia="en-GB"/>
              </w:rPr>
            </w:pPr>
            <w:r w:rsidRPr="004D60C5">
              <w:rPr>
                <w:rFonts w:ascii="Lexend" w:eastAsia="Calibri" w:hAnsi="Lexend" w:cstheme="minorHAnsi"/>
                <w:b/>
                <w:bCs/>
                <w:color w:val="FFFFFF" w:themeColor="background1"/>
                <w:sz w:val="20"/>
                <w:szCs w:val="20"/>
                <w:lang w:eastAsia="en-GB"/>
              </w:rPr>
              <w:t>About the Royal Navy &amp; Royal Marines Charity</w:t>
            </w:r>
          </w:p>
        </w:tc>
      </w:tr>
      <w:tr w:rsidR="00635662" w:rsidRPr="004D60C5" w14:paraId="48771C51" w14:textId="77777777" w:rsidTr="003326DA">
        <w:trPr>
          <w:trHeight w:val="542"/>
        </w:trPr>
        <w:tc>
          <w:tcPr>
            <w:tcW w:w="10768" w:type="dxa"/>
            <w:gridSpan w:val="4"/>
            <w:tcBorders>
              <w:top w:val="nil"/>
              <w:bottom w:val="single" w:sz="4" w:space="0" w:color="auto"/>
            </w:tcBorders>
          </w:tcPr>
          <w:p w14:paraId="05672A0E" w14:textId="77777777" w:rsidR="0005369D" w:rsidRPr="004D60C5" w:rsidRDefault="0005369D" w:rsidP="0005369D">
            <w:pPr>
              <w:pStyle w:val="NoSpacing"/>
              <w:jc w:val="both"/>
              <w:rPr>
                <w:rFonts w:ascii="Lexend" w:hAnsi="Lexend" w:cstheme="minorHAnsi"/>
                <w:sz w:val="20"/>
                <w:szCs w:val="20"/>
              </w:rPr>
            </w:pPr>
          </w:p>
          <w:p w14:paraId="76EDD2F2" w14:textId="04C14455" w:rsidR="00635662" w:rsidRPr="004D60C5" w:rsidRDefault="0095019D" w:rsidP="0005369D">
            <w:pPr>
              <w:pStyle w:val="NoSpacing"/>
              <w:jc w:val="both"/>
              <w:rPr>
                <w:rFonts w:ascii="Lexend" w:hAnsi="Lexend" w:cstheme="minorHAnsi"/>
                <w:sz w:val="20"/>
                <w:szCs w:val="20"/>
              </w:rPr>
            </w:pPr>
            <w:r w:rsidRPr="00251547">
              <w:rPr>
                <w:rFonts w:ascii="Lexend" w:hAnsi="Lexend" w:cstheme="minorHAnsi"/>
                <w:sz w:val="20"/>
                <w:szCs w:val="20"/>
              </w:rPr>
              <w:t>RNRMC is the Navy’s principal charity which exists to support every sailor, marine and their families, for life. We do this by offering grants to and working with</w:t>
            </w:r>
            <w:r w:rsidR="0005369D" w:rsidRPr="00251547">
              <w:rPr>
                <w:rFonts w:ascii="Lexend" w:hAnsi="Lexend" w:cstheme="minorHAnsi"/>
                <w:sz w:val="20"/>
                <w:szCs w:val="20"/>
              </w:rPr>
              <w:t>,</w:t>
            </w:r>
            <w:r w:rsidRPr="00251547">
              <w:rPr>
                <w:rFonts w:ascii="Lexend" w:hAnsi="Lexend" w:cstheme="minorHAnsi"/>
                <w:sz w:val="20"/>
                <w:szCs w:val="20"/>
              </w:rPr>
              <w:t xml:space="preserve"> other organisations to deliver programmes that meet the needs of our beneficiaries. We work hard, engaging with supporters to help raise awareness and funds to deliver the outcomes required for today and tomorrow.</w:t>
            </w:r>
          </w:p>
          <w:p w14:paraId="74CF1C21" w14:textId="1939759C" w:rsidR="00366D02" w:rsidRPr="004D60C5" w:rsidRDefault="00366D02" w:rsidP="00366D02">
            <w:pPr>
              <w:pStyle w:val="NoSpacing"/>
              <w:rPr>
                <w:rFonts w:ascii="Lexend" w:hAnsi="Lexend" w:cstheme="minorHAnsi"/>
                <w:sz w:val="20"/>
                <w:szCs w:val="20"/>
              </w:rPr>
            </w:pPr>
          </w:p>
        </w:tc>
      </w:tr>
      <w:tr w:rsidR="00A303A8" w:rsidRPr="004D60C5" w14:paraId="77FC73FA" w14:textId="77777777" w:rsidTr="003326DA">
        <w:trPr>
          <w:trHeight w:val="535"/>
        </w:trPr>
        <w:tc>
          <w:tcPr>
            <w:tcW w:w="10768" w:type="dxa"/>
            <w:gridSpan w:val="4"/>
            <w:tcBorders>
              <w:top w:val="single" w:sz="4" w:space="0" w:color="auto"/>
              <w:bottom w:val="single" w:sz="4" w:space="0" w:color="auto"/>
            </w:tcBorders>
            <w:shd w:val="clear" w:color="auto" w:fill="010961"/>
          </w:tcPr>
          <w:p w14:paraId="4C43327E" w14:textId="77777777" w:rsidR="00A303A8" w:rsidRPr="004D60C5" w:rsidRDefault="00A303A8">
            <w:pPr>
              <w:spacing w:after="0" w:line="240" w:lineRule="auto"/>
              <w:rPr>
                <w:rFonts w:ascii="Lexend" w:eastAsia="Calibri" w:hAnsi="Lexend" w:cstheme="minorHAnsi"/>
                <w:b/>
                <w:bCs/>
                <w:color w:val="FFFFFF" w:themeColor="background1"/>
                <w:sz w:val="20"/>
                <w:szCs w:val="20"/>
                <w:lang w:eastAsia="en-GB"/>
              </w:rPr>
            </w:pPr>
          </w:p>
          <w:p w14:paraId="48F4F233" w14:textId="77777777" w:rsidR="00A303A8" w:rsidRPr="004D60C5" w:rsidRDefault="00A303A8">
            <w:pPr>
              <w:spacing w:after="0" w:line="240" w:lineRule="auto"/>
              <w:rPr>
                <w:rFonts w:ascii="Lexend" w:eastAsia="Calibri" w:hAnsi="Lexend" w:cstheme="minorHAnsi"/>
                <w:b/>
                <w:bCs/>
                <w:color w:val="FFFFFF" w:themeColor="background1"/>
                <w:sz w:val="20"/>
                <w:szCs w:val="20"/>
                <w:lang w:eastAsia="en-GB"/>
              </w:rPr>
            </w:pPr>
            <w:r w:rsidRPr="004D60C5">
              <w:rPr>
                <w:rFonts w:ascii="Lexend" w:eastAsia="Calibri" w:hAnsi="Lexend" w:cstheme="minorHAnsi"/>
                <w:b/>
                <w:bCs/>
                <w:color w:val="FFFFFF" w:themeColor="background1"/>
                <w:sz w:val="20"/>
                <w:szCs w:val="20"/>
                <w:lang w:eastAsia="en-GB"/>
              </w:rPr>
              <w:t>Values</w:t>
            </w:r>
          </w:p>
        </w:tc>
      </w:tr>
      <w:tr w:rsidR="00A303A8" w:rsidRPr="004D60C5" w14:paraId="5CD401CE" w14:textId="77777777" w:rsidTr="003326DA">
        <w:trPr>
          <w:trHeight w:val="535"/>
        </w:trPr>
        <w:tc>
          <w:tcPr>
            <w:tcW w:w="10768" w:type="dxa"/>
            <w:gridSpan w:val="4"/>
            <w:tcBorders>
              <w:top w:val="single" w:sz="4" w:space="0" w:color="auto"/>
              <w:bottom w:val="nil"/>
            </w:tcBorders>
          </w:tcPr>
          <w:p w14:paraId="7813DE7E" w14:textId="04348BFC" w:rsidR="00A303A8" w:rsidRPr="004D60C5" w:rsidRDefault="00A303A8" w:rsidP="4417B294">
            <w:pPr>
              <w:spacing w:after="0" w:line="240" w:lineRule="auto"/>
              <w:jc w:val="both"/>
              <w:rPr>
                <w:rFonts w:ascii="Lexend" w:eastAsia="Calibri" w:hAnsi="Lexend"/>
                <w:sz w:val="20"/>
                <w:szCs w:val="20"/>
                <w:lang w:eastAsia="en-GB"/>
              </w:rPr>
            </w:pPr>
            <w:r w:rsidRPr="4417B294">
              <w:rPr>
                <w:rFonts w:ascii="Lexend" w:eastAsia="Calibri" w:hAnsi="Lexend"/>
                <w:sz w:val="20"/>
                <w:szCs w:val="20"/>
                <w:lang w:eastAsia="en-GB"/>
              </w:rPr>
              <w:t>In all your dealings, you will be expected to abide by the values of the charity and act as a role model both internally and externally.  The values are:</w:t>
            </w:r>
          </w:p>
          <w:p w14:paraId="2AFA3BC7" w14:textId="02253F09" w:rsidR="00A303A8" w:rsidRPr="004D60C5" w:rsidRDefault="00A303A8" w:rsidP="4417B294">
            <w:pPr>
              <w:spacing w:after="0" w:line="240" w:lineRule="auto"/>
              <w:jc w:val="both"/>
              <w:rPr>
                <w:rFonts w:ascii="Lexend" w:eastAsia="Calibri" w:hAnsi="Lexend"/>
                <w:sz w:val="20"/>
                <w:szCs w:val="20"/>
                <w:lang w:eastAsia="en-GB"/>
              </w:rPr>
            </w:pPr>
          </w:p>
        </w:tc>
      </w:tr>
      <w:tr w:rsidR="00A303A8" w:rsidRPr="004D60C5" w14:paraId="75C86EBA" w14:textId="77777777" w:rsidTr="003326DA">
        <w:trPr>
          <w:trHeight w:val="535"/>
        </w:trPr>
        <w:tc>
          <w:tcPr>
            <w:tcW w:w="2263" w:type="dxa"/>
            <w:tcBorders>
              <w:top w:val="nil"/>
              <w:left w:val="single" w:sz="4" w:space="0" w:color="auto"/>
              <w:bottom w:val="nil"/>
              <w:right w:val="nil"/>
            </w:tcBorders>
            <w:vAlign w:val="center"/>
          </w:tcPr>
          <w:p w14:paraId="4C5624BC"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Beneficiary focused</w:t>
            </w:r>
          </w:p>
        </w:tc>
        <w:tc>
          <w:tcPr>
            <w:tcW w:w="8505" w:type="dxa"/>
            <w:gridSpan w:val="3"/>
            <w:tcBorders>
              <w:top w:val="nil"/>
              <w:left w:val="nil"/>
              <w:bottom w:val="nil"/>
              <w:right w:val="single" w:sz="4" w:space="0" w:color="auto"/>
            </w:tcBorders>
            <w:vAlign w:val="bottom"/>
          </w:tcPr>
          <w:p w14:paraId="1FCC2587"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use the best evidence available to achieve maximum impact on the lives and morale of those who serve today, or who have ever served, and their families.</w:t>
            </w:r>
          </w:p>
        </w:tc>
      </w:tr>
      <w:tr w:rsidR="00A303A8" w:rsidRPr="004D60C5" w14:paraId="41DC7A3B" w14:textId="77777777" w:rsidTr="003326DA">
        <w:trPr>
          <w:trHeight w:val="535"/>
        </w:trPr>
        <w:tc>
          <w:tcPr>
            <w:tcW w:w="2263" w:type="dxa"/>
            <w:tcBorders>
              <w:top w:val="nil"/>
              <w:left w:val="single" w:sz="4" w:space="0" w:color="auto"/>
              <w:bottom w:val="nil"/>
              <w:right w:val="nil"/>
            </w:tcBorders>
            <w:vAlign w:val="center"/>
          </w:tcPr>
          <w:p w14:paraId="254CC8BD"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Integrity</w:t>
            </w:r>
          </w:p>
        </w:tc>
        <w:tc>
          <w:tcPr>
            <w:tcW w:w="8505" w:type="dxa"/>
            <w:gridSpan w:val="3"/>
            <w:tcBorders>
              <w:top w:val="nil"/>
              <w:left w:val="nil"/>
              <w:bottom w:val="nil"/>
              <w:right w:val="single" w:sz="4" w:space="0" w:color="auto"/>
            </w:tcBorders>
            <w:vAlign w:val="center"/>
          </w:tcPr>
          <w:p w14:paraId="0DBDB52F"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act with honesty and transparency in all our activities.</w:t>
            </w:r>
          </w:p>
        </w:tc>
      </w:tr>
      <w:tr w:rsidR="00A303A8" w:rsidRPr="004D60C5" w14:paraId="362EA2F5" w14:textId="77777777" w:rsidTr="003326DA">
        <w:trPr>
          <w:trHeight w:val="535"/>
        </w:trPr>
        <w:tc>
          <w:tcPr>
            <w:tcW w:w="2263" w:type="dxa"/>
            <w:tcBorders>
              <w:top w:val="nil"/>
              <w:left w:val="single" w:sz="4" w:space="0" w:color="auto"/>
              <w:bottom w:val="nil"/>
              <w:right w:val="nil"/>
            </w:tcBorders>
            <w:vAlign w:val="center"/>
          </w:tcPr>
          <w:p w14:paraId="4249FF14"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Commitment</w:t>
            </w:r>
          </w:p>
        </w:tc>
        <w:tc>
          <w:tcPr>
            <w:tcW w:w="8505" w:type="dxa"/>
            <w:gridSpan w:val="3"/>
            <w:tcBorders>
              <w:top w:val="nil"/>
              <w:left w:val="nil"/>
              <w:bottom w:val="nil"/>
              <w:right w:val="single" w:sz="4" w:space="0" w:color="auto"/>
            </w:tcBorders>
            <w:vAlign w:val="center"/>
          </w:tcPr>
          <w:p w14:paraId="2BCB6D58"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demonstrate the highest ambition and commitment for our cause</w:t>
            </w:r>
          </w:p>
        </w:tc>
      </w:tr>
      <w:tr w:rsidR="00A303A8" w:rsidRPr="004D60C5" w14:paraId="568A316E" w14:textId="77777777" w:rsidTr="003326DA">
        <w:trPr>
          <w:trHeight w:val="535"/>
        </w:trPr>
        <w:tc>
          <w:tcPr>
            <w:tcW w:w="2263" w:type="dxa"/>
            <w:tcBorders>
              <w:top w:val="nil"/>
              <w:left w:val="single" w:sz="4" w:space="0" w:color="auto"/>
              <w:bottom w:val="nil"/>
              <w:right w:val="nil"/>
            </w:tcBorders>
            <w:vAlign w:val="center"/>
          </w:tcPr>
          <w:p w14:paraId="362E709D"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Inclusiveness</w:t>
            </w:r>
          </w:p>
        </w:tc>
        <w:tc>
          <w:tcPr>
            <w:tcW w:w="8505" w:type="dxa"/>
            <w:gridSpan w:val="3"/>
            <w:tcBorders>
              <w:top w:val="nil"/>
              <w:left w:val="nil"/>
              <w:bottom w:val="nil"/>
              <w:right w:val="single" w:sz="4" w:space="0" w:color="auto"/>
            </w:tcBorders>
            <w:vAlign w:val="center"/>
          </w:tcPr>
          <w:p w14:paraId="3F7DC20D"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recognise and celebrate diversity in the sector</w:t>
            </w:r>
          </w:p>
        </w:tc>
      </w:tr>
      <w:tr w:rsidR="00A303A8" w:rsidRPr="004D60C5" w14:paraId="54A0C33B" w14:textId="77777777" w:rsidTr="003326DA">
        <w:trPr>
          <w:trHeight w:val="535"/>
        </w:trPr>
        <w:tc>
          <w:tcPr>
            <w:tcW w:w="2263" w:type="dxa"/>
            <w:tcBorders>
              <w:top w:val="nil"/>
              <w:left w:val="single" w:sz="4" w:space="0" w:color="auto"/>
              <w:bottom w:val="single" w:sz="4" w:space="0" w:color="auto"/>
              <w:right w:val="nil"/>
            </w:tcBorders>
            <w:vAlign w:val="center"/>
          </w:tcPr>
          <w:p w14:paraId="0E973875"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Teamwork</w:t>
            </w:r>
          </w:p>
        </w:tc>
        <w:tc>
          <w:tcPr>
            <w:tcW w:w="8505" w:type="dxa"/>
            <w:gridSpan w:val="3"/>
            <w:tcBorders>
              <w:top w:val="nil"/>
              <w:left w:val="nil"/>
              <w:bottom w:val="single" w:sz="4" w:space="0" w:color="auto"/>
              <w:right w:val="single" w:sz="4" w:space="0" w:color="auto"/>
            </w:tcBorders>
            <w:vAlign w:val="center"/>
          </w:tcPr>
          <w:p w14:paraId="5A5D9EC5"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always behave in a way that strengthens the sector</w:t>
            </w:r>
          </w:p>
        </w:tc>
      </w:tr>
      <w:tr w:rsidR="00134BC9" w:rsidRPr="004D60C5" w14:paraId="0C4C1F08" w14:textId="77777777" w:rsidTr="003326DA">
        <w:trPr>
          <w:trHeight w:val="542"/>
        </w:trPr>
        <w:tc>
          <w:tcPr>
            <w:tcW w:w="10768" w:type="dxa"/>
            <w:gridSpan w:val="4"/>
            <w:tcBorders>
              <w:top w:val="nil"/>
              <w:bottom w:val="single" w:sz="4" w:space="0" w:color="auto"/>
            </w:tcBorders>
            <w:shd w:val="clear" w:color="auto" w:fill="010961"/>
          </w:tcPr>
          <w:p w14:paraId="5C9A70E1" w14:textId="77777777" w:rsidR="00A8175B" w:rsidRPr="004D60C5" w:rsidRDefault="00A8175B" w:rsidP="007F7B3E">
            <w:pPr>
              <w:pStyle w:val="NoSpacing"/>
              <w:rPr>
                <w:rFonts w:ascii="Lexend" w:hAnsi="Lexend" w:cstheme="minorHAnsi"/>
                <w:b/>
                <w:bCs/>
                <w:color w:val="FFFFFF" w:themeColor="background1"/>
                <w:sz w:val="20"/>
                <w:szCs w:val="20"/>
              </w:rPr>
            </w:pPr>
          </w:p>
          <w:p w14:paraId="79DC1CDC" w14:textId="07C2F0BE" w:rsidR="00134BC9" w:rsidRPr="004D60C5" w:rsidRDefault="00A8175B" w:rsidP="007F7B3E">
            <w:pPr>
              <w:pStyle w:val="NoSpacing"/>
              <w:rPr>
                <w:rFonts w:ascii="Lexend" w:hAnsi="Lexend" w:cstheme="minorHAnsi"/>
                <w:b/>
                <w:bCs/>
                <w:color w:val="FFFFFF" w:themeColor="background1"/>
                <w:sz w:val="20"/>
                <w:szCs w:val="20"/>
              </w:rPr>
            </w:pPr>
            <w:r w:rsidRPr="004D60C5">
              <w:rPr>
                <w:rFonts w:ascii="Lexend" w:hAnsi="Lexend" w:cstheme="minorHAnsi"/>
                <w:b/>
                <w:bCs/>
                <w:color w:val="FFFFFF" w:themeColor="background1"/>
                <w:sz w:val="20"/>
                <w:szCs w:val="20"/>
              </w:rPr>
              <w:t>Job Summary</w:t>
            </w:r>
          </w:p>
        </w:tc>
      </w:tr>
      <w:tr w:rsidR="00BD13C3" w:rsidRPr="004D60C5" w14:paraId="17C7BF49" w14:textId="77777777" w:rsidTr="003326DA">
        <w:trPr>
          <w:trHeight w:val="542"/>
        </w:trPr>
        <w:tc>
          <w:tcPr>
            <w:tcW w:w="10768" w:type="dxa"/>
            <w:gridSpan w:val="4"/>
            <w:tcBorders>
              <w:top w:val="single" w:sz="4" w:space="0" w:color="auto"/>
              <w:bottom w:val="single" w:sz="4" w:space="0" w:color="auto"/>
            </w:tcBorders>
          </w:tcPr>
          <w:p w14:paraId="454F4CE9" w14:textId="1A7AB807" w:rsidR="00EF7F04" w:rsidRPr="00EF7F04" w:rsidRDefault="00EF7F04" w:rsidP="00EF7F04">
            <w:pPr>
              <w:pStyle w:val="NoSpacing"/>
              <w:rPr>
                <w:rFonts w:ascii="Lexend" w:hAnsi="Lexend" w:cstheme="minorHAnsi"/>
                <w:sz w:val="20"/>
                <w:szCs w:val="20"/>
              </w:rPr>
            </w:pPr>
            <w:r w:rsidRPr="00EF7F04">
              <w:rPr>
                <w:rFonts w:ascii="Lexend" w:hAnsi="Lexend" w:cstheme="minorHAnsi"/>
                <w:sz w:val="20"/>
                <w:szCs w:val="20"/>
              </w:rPr>
              <w:t>Reporting to the Head of Commissioned Grants the role of Grants Admin</w:t>
            </w:r>
            <w:r w:rsidR="006F1EAB">
              <w:rPr>
                <w:rFonts w:ascii="Lexend" w:hAnsi="Lexend" w:cstheme="minorHAnsi"/>
                <w:sz w:val="20"/>
                <w:szCs w:val="20"/>
              </w:rPr>
              <w:t xml:space="preserve"> Assistant</w:t>
            </w:r>
            <w:r w:rsidRPr="00EF7F04">
              <w:rPr>
                <w:rFonts w:ascii="Lexend" w:hAnsi="Lexend" w:cstheme="minorHAnsi"/>
                <w:sz w:val="20"/>
                <w:szCs w:val="20"/>
              </w:rPr>
              <w:t xml:space="preserve"> will provide administration support to </w:t>
            </w:r>
            <w:r w:rsidR="006D7376" w:rsidRPr="00EC2A81">
              <w:rPr>
                <w:rFonts w:ascii="Lexend" w:hAnsi="Lexend" w:cstheme="minorHAnsi"/>
                <w:sz w:val="20"/>
                <w:szCs w:val="20"/>
              </w:rPr>
              <w:t>ensure smooth operation of the grants process and work of the Commissioning Team</w:t>
            </w:r>
            <w:r w:rsidR="006D7376" w:rsidRPr="00EF7F04">
              <w:rPr>
                <w:rFonts w:ascii="Lexend" w:hAnsi="Lexend" w:cstheme="minorHAnsi"/>
                <w:sz w:val="20"/>
                <w:szCs w:val="20"/>
              </w:rPr>
              <w:t xml:space="preserve"> </w:t>
            </w:r>
          </w:p>
          <w:p w14:paraId="134CC797" w14:textId="1E8A72D9" w:rsidR="00EC2A81" w:rsidRPr="00EC2A81" w:rsidRDefault="00EC2A81" w:rsidP="00EC2A81">
            <w:pPr>
              <w:pStyle w:val="NoSpacing"/>
              <w:rPr>
                <w:rFonts w:ascii="Lexend" w:hAnsi="Lexend" w:cstheme="minorHAnsi"/>
                <w:sz w:val="20"/>
                <w:szCs w:val="20"/>
              </w:rPr>
            </w:pPr>
            <w:r w:rsidRPr="00EC2A81">
              <w:rPr>
                <w:rFonts w:ascii="Lexend" w:hAnsi="Lexend" w:cstheme="minorHAnsi"/>
                <w:sz w:val="20"/>
                <w:szCs w:val="20"/>
              </w:rPr>
              <w:t> </w:t>
            </w:r>
          </w:p>
          <w:p w14:paraId="672FF1C0" w14:textId="12CA9B0F" w:rsidR="00EC2A81" w:rsidRDefault="00EC2A81" w:rsidP="00B17F32">
            <w:pPr>
              <w:pStyle w:val="NoSpacing"/>
              <w:rPr>
                <w:rFonts w:ascii="Lexend" w:hAnsi="Lexend" w:cstheme="minorHAnsi"/>
                <w:sz w:val="20"/>
                <w:szCs w:val="20"/>
              </w:rPr>
            </w:pPr>
            <w:r w:rsidRPr="00EC2A81">
              <w:rPr>
                <w:rFonts w:ascii="Lexend" w:hAnsi="Lexend" w:cstheme="minorHAnsi"/>
                <w:sz w:val="20"/>
                <w:szCs w:val="20"/>
              </w:rPr>
              <w:t>The post holder will work independently on specific tasks and as part of a supportive team working together to achieve strategic priorities for grant making and in support of fundraising priorities</w:t>
            </w:r>
            <w:r>
              <w:rPr>
                <w:rFonts w:ascii="Lexend" w:hAnsi="Lexend" w:cstheme="minorHAnsi"/>
                <w:sz w:val="20"/>
                <w:szCs w:val="20"/>
              </w:rPr>
              <w:t xml:space="preserve"> and</w:t>
            </w:r>
            <w:r w:rsidRPr="00EC2A81">
              <w:rPr>
                <w:rFonts w:ascii="Lexend" w:hAnsi="Lexend" w:cstheme="minorHAnsi"/>
                <w:sz w:val="20"/>
                <w:szCs w:val="20"/>
              </w:rPr>
              <w:t xml:space="preserve"> will be expected to develop excellent working relationships with a broad range of internal and external stakeholders</w:t>
            </w:r>
            <w:r w:rsidR="00B17F32">
              <w:rPr>
                <w:rFonts w:ascii="Lexend" w:hAnsi="Lexend" w:cstheme="minorHAnsi"/>
                <w:sz w:val="20"/>
                <w:szCs w:val="20"/>
              </w:rPr>
              <w:t xml:space="preserve"> and key </w:t>
            </w:r>
            <w:r w:rsidRPr="00EC2A81">
              <w:rPr>
                <w:rFonts w:ascii="Lexend" w:hAnsi="Lexend" w:cstheme="minorHAnsi"/>
                <w:sz w:val="20"/>
                <w:szCs w:val="20"/>
              </w:rPr>
              <w:t xml:space="preserve"> partners including</w:t>
            </w:r>
            <w:r w:rsidR="00B17F32">
              <w:rPr>
                <w:rFonts w:ascii="Lexend" w:hAnsi="Lexend" w:cstheme="minorHAnsi"/>
                <w:sz w:val="20"/>
                <w:szCs w:val="20"/>
              </w:rPr>
              <w:t xml:space="preserve"> the RNR</w:t>
            </w:r>
            <w:r w:rsidRPr="00EC2A81">
              <w:rPr>
                <w:rFonts w:ascii="Lexend" w:hAnsi="Lexend" w:cstheme="minorHAnsi"/>
                <w:sz w:val="20"/>
                <w:szCs w:val="20"/>
              </w:rPr>
              <w:t>MC Groups and Family Charities</w:t>
            </w:r>
            <w:r w:rsidR="00B17F32">
              <w:rPr>
                <w:rFonts w:ascii="Lexend" w:hAnsi="Lexend" w:cstheme="minorHAnsi"/>
                <w:sz w:val="20"/>
                <w:szCs w:val="20"/>
              </w:rPr>
              <w:t>, o</w:t>
            </w:r>
            <w:r w:rsidRPr="00EC2A81">
              <w:rPr>
                <w:rFonts w:ascii="Lexend" w:hAnsi="Lexend" w:cstheme="minorHAnsi"/>
                <w:sz w:val="20"/>
                <w:szCs w:val="20"/>
              </w:rPr>
              <w:t xml:space="preserve">rganisations funded by </w:t>
            </w:r>
            <w:r w:rsidR="00B17F32">
              <w:rPr>
                <w:rFonts w:ascii="Lexend" w:hAnsi="Lexend" w:cstheme="minorHAnsi"/>
                <w:sz w:val="20"/>
                <w:szCs w:val="20"/>
              </w:rPr>
              <w:t xml:space="preserve">the </w:t>
            </w:r>
            <w:r w:rsidRPr="00EC2A81">
              <w:rPr>
                <w:rFonts w:ascii="Lexend" w:hAnsi="Lexend" w:cstheme="minorHAnsi"/>
                <w:sz w:val="20"/>
                <w:szCs w:val="20"/>
              </w:rPr>
              <w:t>RNRMC</w:t>
            </w:r>
            <w:r w:rsidR="00B17F32">
              <w:rPr>
                <w:rFonts w:ascii="Lexend" w:hAnsi="Lexend" w:cstheme="minorHAnsi"/>
                <w:sz w:val="20"/>
                <w:szCs w:val="20"/>
              </w:rPr>
              <w:t xml:space="preserve">, </w:t>
            </w:r>
            <w:r w:rsidRPr="00EC2A81">
              <w:rPr>
                <w:rFonts w:ascii="Lexend" w:hAnsi="Lexend" w:cstheme="minorHAnsi"/>
                <w:sz w:val="20"/>
                <w:szCs w:val="20"/>
              </w:rPr>
              <w:t>The Royal Navy </w:t>
            </w:r>
            <w:r w:rsidR="00B17F32">
              <w:rPr>
                <w:rFonts w:ascii="Lexend" w:hAnsi="Lexend" w:cstheme="minorHAnsi"/>
                <w:sz w:val="20"/>
                <w:szCs w:val="20"/>
              </w:rPr>
              <w:t xml:space="preserve">and </w:t>
            </w:r>
            <w:r w:rsidRPr="00EC2A81">
              <w:rPr>
                <w:rFonts w:ascii="Lexend" w:hAnsi="Lexend" w:cstheme="minorHAnsi"/>
                <w:sz w:val="20"/>
                <w:szCs w:val="20"/>
              </w:rPr>
              <w:t>The Royal Marines</w:t>
            </w:r>
            <w:r w:rsidR="00B17F32">
              <w:rPr>
                <w:rFonts w:ascii="Lexend" w:hAnsi="Lexend" w:cstheme="minorHAnsi"/>
                <w:sz w:val="20"/>
                <w:szCs w:val="20"/>
              </w:rPr>
              <w:t>.</w:t>
            </w:r>
          </w:p>
          <w:p w14:paraId="3E610EFE" w14:textId="77777777" w:rsidR="00FD5246" w:rsidRDefault="00FD5246" w:rsidP="00B17F32">
            <w:pPr>
              <w:pStyle w:val="NoSpacing"/>
              <w:rPr>
                <w:rFonts w:ascii="Lexend" w:hAnsi="Lexend" w:cstheme="minorHAnsi"/>
                <w:sz w:val="20"/>
                <w:szCs w:val="20"/>
              </w:rPr>
            </w:pPr>
          </w:p>
          <w:p w14:paraId="20295AF3" w14:textId="02623594" w:rsidR="00FD5246" w:rsidRPr="00EC2A81" w:rsidRDefault="00FD5246" w:rsidP="00B17F32">
            <w:pPr>
              <w:pStyle w:val="NoSpacing"/>
              <w:rPr>
                <w:rFonts w:ascii="Lexend" w:hAnsi="Lexend" w:cstheme="minorHAnsi"/>
                <w:sz w:val="20"/>
                <w:szCs w:val="20"/>
              </w:rPr>
            </w:pPr>
            <w:r w:rsidRPr="00FD5246">
              <w:rPr>
                <w:rFonts w:ascii="Lexend" w:hAnsi="Lexend" w:cstheme="minorHAnsi"/>
                <w:sz w:val="20"/>
                <w:szCs w:val="20"/>
              </w:rPr>
              <w:t>You will be an effective team player with good administration skills, ideally MS365, and a positive can-do approach with previous office or operations experience. You will be personable and approachable with good interpersonal skills, comfortable with communicating with colleagues at all levels. You will be proactive and responsive with an organised approach, demonstrating the ability to plan and prioritise your own workload. You will be calm under pressure and demonstrate a logical approach to problem solving.  </w:t>
            </w:r>
          </w:p>
          <w:p w14:paraId="6E463E0F" w14:textId="41F871FD" w:rsidR="00802F68" w:rsidRPr="004D60C5" w:rsidRDefault="00802F68" w:rsidP="007832EE">
            <w:pPr>
              <w:pStyle w:val="NoSpacing"/>
              <w:rPr>
                <w:rFonts w:ascii="Lexend" w:hAnsi="Lexend" w:cstheme="minorHAnsi"/>
                <w:sz w:val="20"/>
                <w:szCs w:val="20"/>
                <w:shd w:val="clear" w:color="auto" w:fill="FFFFFF"/>
              </w:rPr>
            </w:pPr>
          </w:p>
        </w:tc>
      </w:tr>
      <w:tr w:rsidR="001C7B79" w:rsidRPr="004D60C5" w14:paraId="0BA33621" w14:textId="77777777" w:rsidTr="003326DA">
        <w:trPr>
          <w:trHeight w:val="542"/>
        </w:trPr>
        <w:tc>
          <w:tcPr>
            <w:tcW w:w="10768" w:type="dxa"/>
            <w:gridSpan w:val="4"/>
            <w:tcBorders>
              <w:top w:val="single" w:sz="4" w:space="0" w:color="auto"/>
            </w:tcBorders>
          </w:tcPr>
          <w:p w14:paraId="7786DB97" w14:textId="72739AA4" w:rsidR="001C7B79" w:rsidRPr="008F747F" w:rsidRDefault="008F747F" w:rsidP="007832EE">
            <w:pPr>
              <w:pStyle w:val="NoSpacing"/>
              <w:rPr>
                <w:rFonts w:ascii="Lexend" w:hAnsi="Lexend" w:cstheme="minorHAnsi"/>
                <w:sz w:val="20"/>
                <w:szCs w:val="20"/>
              </w:rPr>
            </w:pPr>
            <w:r w:rsidRPr="00886113">
              <w:rPr>
                <w:rStyle w:val="normaltextrun"/>
                <w:rFonts w:ascii="Lexend" w:hAnsi="Lexend"/>
                <w:color w:val="000000"/>
                <w:sz w:val="20"/>
                <w:szCs w:val="20"/>
                <w:shd w:val="clear" w:color="auto" w:fill="FFFFFF"/>
              </w:rPr>
              <w:lastRenderedPageBreak/>
              <w:t xml:space="preserve">The RNRMC operates a hybrid working framework involving the opportunity to work from home and in the RNRMC offices. </w:t>
            </w:r>
            <w:r w:rsidRPr="00886113">
              <w:rPr>
                <w:rStyle w:val="normaltextrun"/>
                <w:color w:val="000000"/>
                <w:sz w:val="20"/>
                <w:szCs w:val="20"/>
                <w:shd w:val="clear" w:color="auto" w:fill="FFFFFF"/>
              </w:rPr>
              <w:t> </w:t>
            </w:r>
            <w:r w:rsidRPr="00886113">
              <w:rPr>
                <w:rStyle w:val="normaltextrun"/>
                <w:rFonts w:ascii="Lexend" w:hAnsi="Lexend"/>
                <w:color w:val="000000"/>
                <w:sz w:val="20"/>
                <w:szCs w:val="20"/>
                <w:shd w:val="clear" w:color="auto" w:fill="FFFFFF"/>
              </w:rPr>
              <w:t xml:space="preserve">There will be a small number of roles where employees will be required to work only from our offices, but typically the majority of employees will be able to work remotely on average 40% of their working week. </w:t>
            </w:r>
            <w:r w:rsidRPr="00886113">
              <w:rPr>
                <w:rStyle w:val="normaltextrun"/>
                <w:color w:val="000000"/>
                <w:sz w:val="20"/>
                <w:szCs w:val="20"/>
                <w:shd w:val="clear" w:color="auto" w:fill="FFFFFF"/>
              </w:rPr>
              <w:t> </w:t>
            </w:r>
            <w:r w:rsidRPr="00886113">
              <w:rPr>
                <w:rStyle w:val="normaltextrun"/>
                <w:rFonts w:ascii="Lexend" w:hAnsi="Lexend"/>
                <w:color w:val="000000"/>
                <w:sz w:val="20"/>
                <w:szCs w:val="20"/>
                <w:shd w:val="clear" w:color="auto" w:fill="FFFFFF"/>
              </w:rPr>
              <w:t>All employees are welcome to use our office for their whole working week if that is their preference.</w:t>
            </w:r>
            <w:r w:rsidRPr="008F747F">
              <w:rPr>
                <w:rStyle w:val="eop"/>
                <w:rFonts w:ascii="Lexend" w:hAnsi="Lexend"/>
                <w:color w:val="000000"/>
                <w:sz w:val="20"/>
                <w:szCs w:val="20"/>
                <w:shd w:val="clear" w:color="auto" w:fill="FFFFFF"/>
              </w:rPr>
              <w:t> </w:t>
            </w:r>
          </w:p>
        </w:tc>
      </w:tr>
      <w:tr w:rsidR="007832EE" w:rsidRPr="004D60C5" w14:paraId="2D4A89CB" w14:textId="77777777" w:rsidTr="003326DA">
        <w:trPr>
          <w:trHeight w:val="542"/>
        </w:trPr>
        <w:tc>
          <w:tcPr>
            <w:tcW w:w="10768" w:type="dxa"/>
            <w:gridSpan w:val="4"/>
            <w:tcBorders>
              <w:top w:val="single" w:sz="4" w:space="0" w:color="auto"/>
              <w:bottom w:val="single" w:sz="4" w:space="0" w:color="auto"/>
            </w:tcBorders>
            <w:shd w:val="clear" w:color="auto" w:fill="010961"/>
          </w:tcPr>
          <w:p w14:paraId="5C8298C1" w14:textId="16069F4E" w:rsidR="007832EE" w:rsidRPr="004D60C5" w:rsidRDefault="007832EE" w:rsidP="007832EE">
            <w:pPr>
              <w:pStyle w:val="NoSpacing"/>
              <w:rPr>
                <w:rFonts w:ascii="Lexend" w:hAnsi="Lexend" w:cstheme="minorHAnsi"/>
                <w:b/>
                <w:bCs/>
                <w:color w:val="FFFFFF" w:themeColor="background1"/>
                <w:sz w:val="20"/>
                <w:szCs w:val="20"/>
              </w:rPr>
            </w:pPr>
          </w:p>
          <w:p w14:paraId="666434CD" w14:textId="164B61E2" w:rsidR="007832EE" w:rsidRPr="004D60C5" w:rsidRDefault="007832EE" w:rsidP="007832EE">
            <w:pPr>
              <w:pStyle w:val="NoSpacing"/>
              <w:rPr>
                <w:rFonts w:ascii="Lexend" w:hAnsi="Lexend" w:cstheme="minorHAnsi"/>
                <w:b/>
                <w:bCs/>
                <w:color w:val="FFFFFF" w:themeColor="background1"/>
                <w:sz w:val="20"/>
                <w:szCs w:val="20"/>
              </w:rPr>
            </w:pPr>
            <w:r w:rsidRPr="004D60C5">
              <w:rPr>
                <w:rFonts w:ascii="Lexend" w:hAnsi="Lexend" w:cstheme="minorHAnsi"/>
                <w:b/>
                <w:bCs/>
                <w:color w:val="FFFFFF" w:themeColor="background1"/>
                <w:sz w:val="20"/>
                <w:szCs w:val="20"/>
              </w:rPr>
              <w:t>Responsibilities and Duties</w:t>
            </w:r>
          </w:p>
        </w:tc>
      </w:tr>
      <w:tr w:rsidR="00FA7313" w:rsidRPr="004D60C5" w14:paraId="4C9AB105" w14:textId="77777777" w:rsidTr="003326DA">
        <w:trPr>
          <w:trHeight w:val="383"/>
        </w:trPr>
        <w:tc>
          <w:tcPr>
            <w:tcW w:w="10768" w:type="dxa"/>
            <w:gridSpan w:val="4"/>
            <w:tcBorders>
              <w:top w:val="nil"/>
              <w:bottom w:val="nil"/>
            </w:tcBorders>
          </w:tcPr>
          <w:p w14:paraId="01E1C04B" w14:textId="7FCBE529" w:rsidR="00FA7313" w:rsidRPr="004D60C5" w:rsidRDefault="00DE048E" w:rsidP="007F7B3E">
            <w:pPr>
              <w:spacing w:before="120" w:after="120"/>
              <w:jc w:val="both"/>
              <w:rPr>
                <w:rStyle w:val="normaltextrun"/>
                <w:rFonts w:ascii="Lexend" w:hAnsi="Lexend" w:cstheme="minorHAnsi"/>
                <w:b/>
              </w:rPr>
            </w:pPr>
            <w:r>
              <w:rPr>
                <w:rStyle w:val="normaltextrun"/>
                <w:rFonts w:ascii="Lexend" w:hAnsi="Lexend" w:cstheme="minorHAnsi"/>
                <w:b/>
                <w:sz w:val="20"/>
                <w:szCs w:val="20"/>
              </w:rPr>
              <w:t>Administration Support</w:t>
            </w:r>
          </w:p>
        </w:tc>
      </w:tr>
      <w:tr w:rsidR="005D5019" w:rsidRPr="004D60C5" w14:paraId="38B9D271" w14:textId="77777777" w:rsidTr="003326DA">
        <w:trPr>
          <w:trHeight w:val="383"/>
        </w:trPr>
        <w:tc>
          <w:tcPr>
            <w:tcW w:w="10768" w:type="dxa"/>
            <w:gridSpan w:val="4"/>
            <w:tcBorders>
              <w:top w:val="nil"/>
              <w:bottom w:val="nil"/>
            </w:tcBorders>
          </w:tcPr>
          <w:p w14:paraId="6A8FE265" w14:textId="23D6FC65" w:rsidR="003E5A57" w:rsidRPr="00957A06" w:rsidRDefault="007F3C54" w:rsidP="003326DA">
            <w:pPr>
              <w:pStyle w:val="ListParagraph"/>
              <w:numPr>
                <w:ilvl w:val="0"/>
                <w:numId w:val="14"/>
              </w:numPr>
              <w:ind w:left="310" w:hanging="310"/>
              <w:jc w:val="both"/>
              <w:rPr>
                <w:rFonts w:ascii="Lexend" w:eastAsia="Calibri" w:hAnsi="Lexend" w:cstheme="minorHAnsi"/>
                <w:bCs/>
                <w:sz w:val="20"/>
                <w:szCs w:val="20"/>
                <w:lang w:val="en-US" w:eastAsia="en-GB"/>
              </w:rPr>
            </w:pPr>
            <w:r>
              <w:rPr>
                <w:rFonts w:ascii="Lexend" w:hAnsi="Lexend"/>
                <w:sz w:val="20"/>
                <w:szCs w:val="20"/>
              </w:rPr>
              <w:t>A</w:t>
            </w:r>
            <w:r w:rsidR="00EF5496" w:rsidRPr="00957A06">
              <w:rPr>
                <w:rFonts w:ascii="Lexend" w:hAnsi="Lexend"/>
                <w:sz w:val="20"/>
                <w:szCs w:val="20"/>
              </w:rPr>
              <w:t xml:space="preserve">ct as first point of contact </w:t>
            </w:r>
            <w:r w:rsidR="00EF5496" w:rsidRPr="00957A06">
              <w:rPr>
                <w:rFonts w:ascii="Lexend" w:eastAsia="Calibri" w:hAnsi="Lexend" w:cstheme="minorHAnsi"/>
                <w:bCs/>
                <w:sz w:val="20"/>
                <w:szCs w:val="20"/>
                <w:lang w:val="en-US" w:eastAsia="en-GB"/>
              </w:rPr>
              <w:t xml:space="preserve">and </w:t>
            </w:r>
            <w:r w:rsidR="003E5A57" w:rsidRPr="003E5A57">
              <w:rPr>
                <w:rFonts w:ascii="Lexend" w:eastAsia="Calibri" w:hAnsi="Lexend" w:cstheme="minorHAnsi"/>
                <w:bCs/>
                <w:sz w:val="20"/>
                <w:szCs w:val="20"/>
                <w:lang w:val="en-US" w:eastAsia="en-GB"/>
              </w:rPr>
              <w:t>ensure all incoming enquiries and correspondence (received via phone, email</w:t>
            </w:r>
            <w:r w:rsidR="003E5A57" w:rsidRPr="00957A06">
              <w:rPr>
                <w:rFonts w:ascii="Lexend" w:eastAsia="Calibri" w:hAnsi="Lexend" w:cstheme="minorHAnsi"/>
                <w:bCs/>
                <w:sz w:val="20"/>
                <w:szCs w:val="20"/>
                <w:lang w:val="en-US" w:eastAsia="en-GB"/>
              </w:rPr>
              <w:t>, including ‘mygrant inbox’</w:t>
            </w:r>
            <w:r w:rsidR="003E5A57" w:rsidRPr="003E5A57">
              <w:rPr>
                <w:rFonts w:ascii="Lexend" w:eastAsia="Calibri" w:hAnsi="Lexend" w:cstheme="minorHAnsi"/>
                <w:bCs/>
                <w:sz w:val="20"/>
                <w:szCs w:val="20"/>
                <w:lang w:val="en-US" w:eastAsia="en-GB"/>
              </w:rPr>
              <w:t>,</w:t>
            </w:r>
            <w:r w:rsidR="00373A6A">
              <w:rPr>
                <w:rFonts w:ascii="Lexend" w:eastAsia="Calibri" w:hAnsi="Lexend" w:cstheme="minorHAnsi"/>
                <w:bCs/>
                <w:sz w:val="20"/>
                <w:szCs w:val="20"/>
                <w:lang w:val="en-US" w:eastAsia="en-GB"/>
              </w:rPr>
              <w:t xml:space="preserve"> </w:t>
            </w:r>
            <w:r w:rsidR="003E5A57" w:rsidRPr="003E5A57">
              <w:rPr>
                <w:rFonts w:ascii="Lexend" w:eastAsia="Calibri" w:hAnsi="Lexend" w:cstheme="minorHAnsi"/>
                <w:bCs/>
                <w:sz w:val="20"/>
                <w:szCs w:val="20"/>
                <w:lang w:val="en-US" w:eastAsia="en-GB"/>
              </w:rPr>
              <w:t>letter or in person) are dealt with correctly and in a timely manner</w:t>
            </w:r>
            <w:r w:rsidR="002D0A3C">
              <w:rPr>
                <w:rFonts w:ascii="Lexend" w:eastAsia="Calibri" w:hAnsi="Lexend" w:cstheme="minorHAnsi"/>
                <w:bCs/>
                <w:sz w:val="20"/>
                <w:szCs w:val="20"/>
                <w:lang w:val="en-US" w:eastAsia="en-GB"/>
              </w:rPr>
              <w:t>,</w:t>
            </w:r>
            <w:r w:rsidR="003E5A57" w:rsidRPr="00957A06">
              <w:rPr>
                <w:rFonts w:ascii="Lexend" w:eastAsia="Calibri" w:hAnsi="Lexend" w:cstheme="minorHAnsi"/>
                <w:bCs/>
                <w:sz w:val="20"/>
                <w:szCs w:val="20"/>
                <w:lang w:val="en-US" w:eastAsia="en-GB"/>
              </w:rPr>
              <w:t xml:space="preserve"> while contributing to good relationships with key stakeholders and contacts.</w:t>
            </w:r>
          </w:p>
          <w:p w14:paraId="5BA77310" w14:textId="77777777" w:rsidR="00993B41" w:rsidRDefault="00336F3B" w:rsidP="003326DA">
            <w:pPr>
              <w:pStyle w:val="ListParagraph"/>
              <w:numPr>
                <w:ilvl w:val="0"/>
                <w:numId w:val="14"/>
              </w:numPr>
              <w:tabs>
                <w:tab w:val="left" w:pos="1858"/>
              </w:tabs>
              <w:overflowPunct w:val="0"/>
              <w:autoSpaceDE w:val="0"/>
              <w:autoSpaceDN w:val="0"/>
              <w:adjustRightInd w:val="0"/>
              <w:spacing w:before="24" w:after="0" w:line="247" w:lineRule="exact"/>
              <w:ind w:left="310" w:right="-567" w:hanging="310"/>
              <w:contextualSpacing w:val="0"/>
              <w:textAlignment w:val="baseline"/>
              <w:rPr>
                <w:rFonts w:ascii="Lexend" w:hAnsi="Lexend"/>
                <w:sz w:val="20"/>
                <w:szCs w:val="20"/>
              </w:rPr>
            </w:pPr>
            <w:r>
              <w:rPr>
                <w:rFonts w:ascii="Lexend" w:hAnsi="Lexend"/>
                <w:sz w:val="20"/>
                <w:szCs w:val="20"/>
              </w:rPr>
              <w:t>A</w:t>
            </w:r>
            <w:r w:rsidR="00C65AD7" w:rsidRPr="00957A06">
              <w:rPr>
                <w:rFonts w:ascii="Lexend" w:hAnsi="Lexend"/>
                <w:sz w:val="20"/>
                <w:szCs w:val="20"/>
              </w:rPr>
              <w:t xml:space="preserve">ssist the team in preparing for meetings and committees, including production of papers/packs, taking </w:t>
            </w:r>
          </w:p>
          <w:p w14:paraId="2F2FBAFA" w14:textId="788D3141" w:rsidR="00C65AD7" w:rsidRPr="00957A06" w:rsidRDefault="00C65AD7" w:rsidP="00993B41">
            <w:pPr>
              <w:pStyle w:val="ListParagraph"/>
              <w:tabs>
                <w:tab w:val="left" w:pos="1858"/>
              </w:tabs>
              <w:overflowPunct w:val="0"/>
              <w:autoSpaceDE w:val="0"/>
              <w:autoSpaceDN w:val="0"/>
              <w:adjustRightInd w:val="0"/>
              <w:spacing w:before="24" w:after="0" w:line="247" w:lineRule="exact"/>
              <w:ind w:left="310" w:right="-567"/>
              <w:contextualSpacing w:val="0"/>
              <w:textAlignment w:val="baseline"/>
              <w:rPr>
                <w:rFonts w:ascii="Lexend" w:hAnsi="Lexend"/>
                <w:sz w:val="20"/>
                <w:szCs w:val="20"/>
              </w:rPr>
            </w:pPr>
            <w:r w:rsidRPr="00957A06">
              <w:rPr>
                <w:rFonts w:ascii="Lexend" w:hAnsi="Lexend"/>
                <w:sz w:val="20"/>
                <w:szCs w:val="20"/>
              </w:rPr>
              <w:t xml:space="preserve">and producing minutes, booking rooms, hospitality arrangements and </w:t>
            </w:r>
            <w:r w:rsidRPr="00957A06">
              <w:rPr>
                <w:rFonts w:ascii="Lexend" w:eastAsia="Arial" w:hAnsi="Lexend" w:cs="Arial"/>
                <w:color w:val="000000"/>
                <w:w w:val="97"/>
                <w:sz w:val="20"/>
                <w:szCs w:val="20"/>
              </w:rPr>
              <w:t>coordinating diaries as required.</w:t>
            </w:r>
          </w:p>
          <w:p w14:paraId="016072DB" w14:textId="0C58B4CC" w:rsidR="00C65AD7" w:rsidRPr="003326DA" w:rsidRDefault="00336F3B" w:rsidP="003326DA">
            <w:pPr>
              <w:pStyle w:val="ListParagraph"/>
              <w:numPr>
                <w:ilvl w:val="0"/>
                <w:numId w:val="14"/>
              </w:numPr>
              <w:tabs>
                <w:tab w:val="left" w:pos="1858"/>
              </w:tabs>
              <w:overflowPunct w:val="0"/>
              <w:autoSpaceDE w:val="0"/>
              <w:autoSpaceDN w:val="0"/>
              <w:adjustRightInd w:val="0"/>
              <w:spacing w:after="0" w:line="247" w:lineRule="exact"/>
              <w:ind w:left="310" w:right="-110" w:hanging="310"/>
              <w:contextualSpacing w:val="0"/>
              <w:textAlignment w:val="baseline"/>
              <w:rPr>
                <w:rFonts w:ascii="Lexend" w:hAnsi="Lexend"/>
                <w:sz w:val="20"/>
                <w:szCs w:val="20"/>
              </w:rPr>
            </w:pPr>
            <w:r>
              <w:rPr>
                <w:rFonts w:ascii="Lexend" w:hAnsi="Lexend"/>
                <w:sz w:val="20"/>
                <w:szCs w:val="20"/>
              </w:rPr>
              <w:t>P</w:t>
            </w:r>
            <w:r w:rsidR="00C65AD7" w:rsidRPr="00957A06">
              <w:rPr>
                <w:rFonts w:ascii="Lexend" w:hAnsi="Lexend"/>
                <w:sz w:val="20"/>
                <w:szCs w:val="20"/>
              </w:rPr>
              <w:t xml:space="preserve">rovide admin support for the delivery of workshops/webinars/events for stakeholders </w:t>
            </w:r>
            <w:r w:rsidR="003326DA">
              <w:rPr>
                <w:rFonts w:ascii="Lexend" w:hAnsi="Lexend"/>
                <w:sz w:val="20"/>
                <w:szCs w:val="20"/>
              </w:rPr>
              <w:t>a</w:t>
            </w:r>
            <w:r w:rsidR="00C65AD7" w:rsidRPr="003326DA">
              <w:rPr>
                <w:rFonts w:ascii="Lexend" w:hAnsi="Lexend"/>
                <w:sz w:val="20"/>
                <w:szCs w:val="20"/>
              </w:rPr>
              <w:t>nd grant recipients.</w:t>
            </w:r>
            <w:r w:rsidR="00C65AD7" w:rsidRPr="003326DA">
              <w:rPr>
                <w:rFonts w:ascii="Lexend" w:eastAsia="Arial" w:hAnsi="Lexend" w:cs="Arial"/>
                <w:color w:val="000000"/>
                <w:w w:val="97"/>
                <w:sz w:val="20"/>
                <w:szCs w:val="20"/>
              </w:rPr>
              <w:t xml:space="preserve"> </w:t>
            </w:r>
          </w:p>
          <w:p w14:paraId="3FFAE294" w14:textId="77777777" w:rsidR="0016021A" w:rsidRPr="00EC0531" w:rsidRDefault="00336F3B" w:rsidP="00EC0531">
            <w:pPr>
              <w:numPr>
                <w:ilvl w:val="0"/>
                <w:numId w:val="14"/>
              </w:numPr>
              <w:spacing w:after="0" w:line="240" w:lineRule="auto"/>
              <w:ind w:left="310" w:hanging="310"/>
              <w:rPr>
                <w:rFonts w:ascii="Lexend" w:eastAsia="Calibri" w:hAnsi="Lexend" w:cstheme="minorHAnsi"/>
                <w:bCs/>
                <w:sz w:val="20"/>
                <w:szCs w:val="20"/>
                <w:lang w:eastAsia="en-GB"/>
              </w:rPr>
            </w:pPr>
            <w:r>
              <w:rPr>
                <w:rFonts w:ascii="Lexend" w:hAnsi="Lexend"/>
                <w:sz w:val="20"/>
                <w:szCs w:val="20"/>
              </w:rPr>
              <w:t>P</w:t>
            </w:r>
            <w:r w:rsidR="00C65AD7" w:rsidRPr="00957A06">
              <w:rPr>
                <w:rFonts w:ascii="Lexend" w:hAnsi="Lexend"/>
                <w:sz w:val="20"/>
                <w:szCs w:val="20"/>
              </w:rPr>
              <w:t>rovide a general admin service as required to the Grants Team</w:t>
            </w:r>
            <w:r w:rsidR="00EC0531">
              <w:rPr>
                <w:rFonts w:ascii="Lexend" w:hAnsi="Lexend"/>
                <w:sz w:val="20"/>
                <w:szCs w:val="20"/>
              </w:rPr>
              <w:t>.</w:t>
            </w:r>
          </w:p>
          <w:p w14:paraId="00723722" w14:textId="18F603B0" w:rsidR="00EC0531" w:rsidRPr="00957A06" w:rsidRDefault="00EC0531" w:rsidP="00EC0531">
            <w:pPr>
              <w:spacing w:after="0" w:line="240" w:lineRule="auto"/>
              <w:ind w:left="310"/>
              <w:rPr>
                <w:rFonts w:ascii="Lexend" w:eastAsia="Calibri" w:hAnsi="Lexend" w:cstheme="minorHAnsi"/>
                <w:bCs/>
                <w:sz w:val="20"/>
                <w:szCs w:val="20"/>
                <w:lang w:eastAsia="en-GB"/>
              </w:rPr>
            </w:pPr>
          </w:p>
        </w:tc>
      </w:tr>
      <w:tr w:rsidR="005D5019" w:rsidRPr="004D60C5" w14:paraId="33F29786" w14:textId="77777777" w:rsidTr="003326DA">
        <w:trPr>
          <w:trHeight w:val="383"/>
        </w:trPr>
        <w:tc>
          <w:tcPr>
            <w:tcW w:w="10768" w:type="dxa"/>
            <w:gridSpan w:val="4"/>
            <w:tcBorders>
              <w:top w:val="nil"/>
              <w:bottom w:val="nil"/>
            </w:tcBorders>
          </w:tcPr>
          <w:p w14:paraId="56B9358E" w14:textId="77777777" w:rsidR="00E42579" w:rsidRPr="00957A06" w:rsidRDefault="00E42579" w:rsidP="003326DA">
            <w:pPr>
              <w:spacing w:after="0" w:line="240" w:lineRule="auto"/>
              <w:ind w:left="310" w:hanging="310"/>
              <w:jc w:val="both"/>
              <w:rPr>
                <w:rFonts w:ascii="Lexend" w:eastAsia="Calibri" w:hAnsi="Lexend" w:cstheme="minorHAnsi"/>
                <w:b/>
                <w:sz w:val="20"/>
                <w:szCs w:val="20"/>
                <w:lang w:eastAsia="en-GB"/>
              </w:rPr>
            </w:pPr>
            <w:r w:rsidRPr="00957A06">
              <w:rPr>
                <w:rFonts w:ascii="Lexend" w:eastAsia="Calibri" w:hAnsi="Lexend" w:cstheme="minorHAnsi"/>
                <w:b/>
                <w:sz w:val="20"/>
                <w:szCs w:val="20"/>
                <w:lang w:eastAsia="en-GB"/>
              </w:rPr>
              <w:t>Commissioned and Benevolence Grants</w:t>
            </w:r>
          </w:p>
          <w:p w14:paraId="1A487F80" w14:textId="77777777" w:rsidR="00E42579" w:rsidRPr="00957A06" w:rsidRDefault="00E42579" w:rsidP="003326DA">
            <w:pPr>
              <w:pStyle w:val="ListParagraph"/>
              <w:numPr>
                <w:ilvl w:val="0"/>
                <w:numId w:val="14"/>
              </w:numPr>
              <w:spacing w:line="240" w:lineRule="auto"/>
              <w:ind w:left="310" w:hanging="310"/>
              <w:jc w:val="both"/>
              <w:rPr>
                <w:rFonts w:ascii="Lexend" w:eastAsia="Calibri" w:hAnsi="Lexend" w:cstheme="minorHAnsi"/>
                <w:bCs/>
                <w:sz w:val="20"/>
                <w:szCs w:val="20"/>
                <w:lang w:eastAsia="en-GB"/>
              </w:rPr>
            </w:pPr>
            <w:r w:rsidRPr="003E5A57">
              <w:rPr>
                <w:rFonts w:ascii="Lexend" w:eastAsia="Calibri" w:hAnsi="Lexend" w:cstheme="minorHAnsi"/>
                <w:bCs/>
                <w:sz w:val="20"/>
                <w:szCs w:val="20"/>
                <w:lang w:eastAsia="en-GB"/>
              </w:rPr>
              <w:t xml:space="preserve">Be responsible for the administrative process of all applications and monitoring reports, keeping an overview of progress and keeping the </w:t>
            </w:r>
            <w:r>
              <w:rPr>
                <w:rFonts w:ascii="Lexend" w:eastAsia="Calibri" w:hAnsi="Lexend" w:cstheme="minorHAnsi"/>
                <w:bCs/>
                <w:sz w:val="20"/>
                <w:szCs w:val="20"/>
                <w:lang w:eastAsia="en-GB"/>
              </w:rPr>
              <w:t xml:space="preserve">HoCG and </w:t>
            </w:r>
            <w:r w:rsidRPr="003E5A57">
              <w:rPr>
                <w:rFonts w:ascii="Lexend" w:eastAsia="Calibri" w:hAnsi="Lexend" w:cstheme="minorHAnsi"/>
                <w:bCs/>
                <w:sz w:val="20"/>
                <w:szCs w:val="20"/>
                <w:lang w:eastAsia="en-GB"/>
              </w:rPr>
              <w:t>Commissioning team up to date.</w:t>
            </w:r>
          </w:p>
          <w:p w14:paraId="315797AC" w14:textId="77777777" w:rsidR="00A779D2" w:rsidRDefault="00E42579" w:rsidP="00A779D2">
            <w:pPr>
              <w:pStyle w:val="ListParagraph"/>
              <w:numPr>
                <w:ilvl w:val="0"/>
                <w:numId w:val="14"/>
              </w:numPr>
              <w:tabs>
                <w:tab w:val="left" w:pos="1858"/>
              </w:tabs>
              <w:overflowPunct w:val="0"/>
              <w:autoSpaceDE w:val="0"/>
              <w:autoSpaceDN w:val="0"/>
              <w:adjustRightInd w:val="0"/>
              <w:spacing w:after="0" w:line="247" w:lineRule="exact"/>
              <w:ind w:left="310" w:right="-737" w:hanging="310"/>
              <w:contextualSpacing w:val="0"/>
              <w:textAlignment w:val="baseline"/>
              <w:rPr>
                <w:rFonts w:ascii="Lexend" w:hAnsi="Lexend"/>
                <w:sz w:val="20"/>
                <w:szCs w:val="20"/>
              </w:rPr>
            </w:pPr>
            <w:r w:rsidRPr="00957A06">
              <w:rPr>
                <w:rFonts w:ascii="Lexend" w:hAnsi="Lexend"/>
                <w:sz w:val="20"/>
                <w:szCs w:val="20"/>
              </w:rPr>
              <w:t>Produce letters and documents for grant applicants,</w:t>
            </w:r>
            <w:r w:rsidRPr="00957A06">
              <w:rPr>
                <w:rFonts w:ascii="Lexend" w:eastAsia="Arial" w:hAnsi="Lexend" w:cs="Arial"/>
                <w:color w:val="000000"/>
                <w:w w:val="97"/>
                <w:sz w:val="20"/>
                <w:szCs w:val="20"/>
              </w:rPr>
              <w:t> file correspondence and</w:t>
            </w:r>
            <w:r w:rsidR="00A779D2">
              <w:rPr>
                <w:rFonts w:ascii="Lexend" w:eastAsia="Arial" w:hAnsi="Lexend" w:cs="Arial"/>
                <w:color w:val="000000"/>
                <w:w w:val="97"/>
                <w:sz w:val="20"/>
                <w:szCs w:val="20"/>
              </w:rPr>
              <w:t xml:space="preserve"> </w:t>
            </w:r>
            <w:r w:rsidRPr="00957A06">
              <w:rPr>
                <w:rFonts w:ascii="Lexend" w:hAnsi="Lexend"/>
                <w:sz w:val="20"/>
                <w:szCs w:val="20"/>
              </w:rPr>
              <w:t>reports on the Grants </w:t>
            </w:r>
          </w:p>
          <w:p w14:paraId="1C5FCB09" w14:textId="5BED1550" w:rsidR="00E42579" w:rsidRPr="003326DA" w:rsidRDefault="00E42579" w:rsidP="00A779D2">
            <w:pPr>
              <w:pStyle w:val="ListParagraph"/>
              <w:tabs>
                <w:tab w:val="left" w:pos="1858"/>
              </w:tabs>
              <w:overflowPunct w:val="0"/>
              <w:autoSpaceDE w:val="0"/>
              <w:autoSpaceDN w:val="0"/>
              <w:adjustRightInd w:val="0"/>
              <w:spacing w:after="0" w:line="247" w:lineRule="exact"/>
              <w:ind w:left="310" w:right="-737"/>
              <w:contextualSpacing w:val="0"/>
              <w:textAlignment w:val="baseline"/>
              <w:rPr>
                <w:rFonts w:ascii="Lexend" w:hAnsi="Lexend"/>
                <w:sz w:val="20"/>
                <w:szCs w:val="20"/>
              </w:rPr>
            </w:pPr>
            <w:r w:rsidRPr="00957A06">
              <w:rPr>
                <w:rFonts w:ascii="Lexend" w:hAnsi="Lexend"/>
                <w:sz w:val="20"/>
                <w:szCs w:val="20"/>
              </w:rPr>
              <w:t>Management</w:t>
            </w:r>
            <w:r w:rsidRPr="00957A06">
              <w:rPr>
                <w:rFonts w:ascii="Lexend" w:eastAsia="Arial" w:hAnsi="Lexend"/>
                <w:sz w:val="20"/>
                <w:szCs w:val="20"/>
              </w:rPr>
              <w:t xml:space="preserve"> </w:t>
            </w:r>
            <w:r w:rsidRPr="00DD511E">
              <w:rPr>
                <w:rFonts w:ascii="Lexend" w:hAnsi="Lexend"/>
                <w:sz w:val="20"/>
                <w:szCs w:val="20"/>
              </w:rPr>
              <w:t>System (Blackbaud)</w:t>
            </w:r>
            <w:r w:rsidRPr="00957A06">
              <w:rPr>
                <w:rFonts w:ascii="Lexend" w:hAnsi="Lexend"/>
                <w:sz w:val="20"/>
                <w:szCs w:val="20"/>
              </w:rPr>
              <w:t>,</w:t>
            </w:r>
            <w:r w:rsidRPr="00DD511E">
              <w:rPr>
                <w:rFonts w:ascii="Lexend" w:hAnsi="Lexend"/>
                <w:sz w:val="20"/>
                <w:szCs w:val="20"/>
              </w:rPr>
              <w:t xml:space="preserve"> keeping accurate records</w:t>
            </w:r>
            <w:r>
              <w:rPr>
                <w:rFonts w:ascii="Lexend" w:hAnsi="Lexend"/>
                <w:sz w:val="20"/>
                <w:szCs w:val="20"/>
              </w:rPr>
              <w:t xml:space="preserve"> and data up to </w:t>
            </w:r>
            <w:r w:rsidR="00B14DAA" w:rsidRPr="003326DA">
              <w:rPr>
                <w:rFonts w:ascii="Lexend" w:hAnsi="Lexend"/>
                <w:sz w:val="20"/>
                <w:szCs w:val="20"/>
              </w:rPr>
              <w:t>d</w:t>
            </w:r>
            <w:r w:rsidRPr="003326DA">
              <w:rPr>
                <w:rFonts w:ascii="Lexend" w:hAnsi="Lexend"/>
                <w:sz w:val="20"/>
                <w:szCs w:val="20"/>
              </w:rPr>
              <w:t>ate</w:t>
            </w:r>
            <w:r w:rsidR="00B14DAA" w:rsidRPr="003326DA">
              <w:rPr>
                <w:rFonts w:ascii="Lexend" w:hAnsi="Lexend"/>
                <w:sz w:val="20"/>
                <w:szCs w:val="20"/>
              </w:rPr>
              <w:t>.</w:t>
            </w:r>
            <w:r w:rsidRPr="00DD511E">
              <w:rPr>
                <w:rFonts w:ascii="Lexend" w:hAnsi="Lexend"/>
                <w:sz w:val="20"/>
                <w:szCs w:val="20"/>
              </w:rPr>
              <w:t> </w:t>
            </w:r>
          </w:p>
          <w:p w14:paraId="05BCB82F" w14:textId="16D3267A" w:rsidR="00E42579" w:rsidRPr="00B14DAA" w:rsidRDefault="00E42579" w:rsidP="003326DA">
            <w:pPr>
              <w:pStyle w:val="ListParagraph"/>
              <w:numPr>
                <w:ilvl w:val="0"/>
                <w:numId w:val="14"/>
              </w:numPr>
              <w:spacing w:line="240" w:lineRule="auto"/>
              <w:ind w:left="310" w:hanging="310"/>
              <w:jc w:val="both"/>
              <w:rPr>
                <w:rStyle w:val="normaltextrun"/>
                <w:rFonts w:ascii="Lexend" w:eastAsia="Calibri" w:hAnsi="Lexend" w:cstheme="minorHAnsi"/>
                <w:bCs/>
                <w:sz w:val="20"/>
                <w:szCs w:val="20"/>
                <w:lang w:eastAsia="en-GB"/>
              </w:rPr>
            </w:pPr>
            <w:r>
              <w:rPr>
                <w:rFonts w:ascii="Lexend" w:eastAsia="Calibri" w:hAnsi="Lexend" w:cstheme="minorHAnsi"/>
                <w:bCs/>
                <w:sz w:val="20"/>
                <w:szCs w:val="20"/>
                <w:lang w:val="en-US" w:eastAsia="en-GB"/>
              </w:rPr>
              <w:t>A</w:t>
            </w:r>
            <w:r w:rsidRPr="007F3C54">
              <w:rPr>
                <w:rFonts w:ascii="Lexend" w:eastAsia="Calibri" w:hAnsi="Lexend" w:cstheme="minorHAnsi"/>
                <w:bCs/>
                <w:sz w:val="20"/>
                <w:szCs w:val="20"/>
                <w:lang w:val="en-US" w:eastAsia="en-GB"/>
              </w:rPr>
              <w:t>ssist and support the HoCG with oversight of payments of grant awards</w:t>
            </w:r>
            <w:r w:rsidR="00B14DAA">
              <w:rPr>
                <w:rFonts w:ascii="Lexend" w:eastAsia="Calibri" w:hAnsi="Lexend" w:cstheme="minorHAnsi"/>
                <w:bCs/>
                <w:sz w:val="20"/>
                <w:szCs w:val="20"/>
                <w:lang w:val="en-US" w:eastAsia="en-GB"/>
              </w:rPr>
              <w:t>.</w:t>
            </w:r>
          </w:p>
        </w:tc>
      </w:tr>
      <w:tr w:rsidR="005D5019" w:rsidRPr="002631E5" w14:paraId="002B9C4A" w14:textId="77777777" w:rsidTr="003326DA">
        <w:trPr>
          <w:trHeight w:val="383"/>
        </w:trPr>
        <w:tc>
          <w:tcPr>
            <w:tcW w:w="10768" w:type="dxa"/>
            <w:gridSpan w:val="4"/>
            <w:tcBorders>
              <w:top w:val="nil"/>
              <w:bottom w:val="nil"/>
            </w:tcBorders>
          </w:tcPr>
          <w:p w14:paraId="31D980B6" w14:textId="74520599" w:rsidR="005D5019" w:rsidRPr="002631E5" w:rsidRDefault="00402345" w:rsidP="007F7B3E">
            <w:pPr>
              <w:spacing w:before="120" w:after="120"/>
              <w:jc w:val="both"/>
              <w:rPr>
                <w:rStyle w:val="normaltextrun"/>
                <w:rFonts w:ascii="Lexend" w:hAnsi="Lexend" w:cstheme="minorHAnsi"/>
                <w:b/>
              </w:rPr>
            </w:pPr>
            <w:r w:rsidRPr="002631E5">
              <w:rPr>
                <w:rStyle w:val="normaltextrun"/>
                <w:rFonts w:ascii="Lexend" w:hAnsi="Lexend" w:cstheme="minorHAnsi"/>
                <w:b/>
                <w:sz w:val="20"/>
                <w:szCs w:val="20"/>
              </w:rPr>
              <w:t>Other</w:t>
            </w:r>
          </w:p>
        </w:tc>
      </w:tr>
      <w:tr w:rsidR="005D5019" w:rsidRPr="002631E5" w14:paraId="6299169B" w14:textId="77777777" w:rsidTr="003326DA">
        <w:trPr>
          <w:trHeight w:val="383"/>
        </w:trPr>
        <w:tc>
          <w:tcPr>
            <w:tcW w:w="10768" w:type="dxa"/>
            <w:gridSpan w:val="4"/>
            <w:tcBorders>
              <w:top w:val="nil"/>
              <w:bottom w:val="single" w:sz="4" w:space="0" w:color="auto"/>
            </w:tcBorders>
          </w:tcPr>
          <w:p w14:paraId="4411FDF5" w14:textId="77777777" w:rsidR="003F43D3" w:rsidRPr="002631E5" w:rsidRDefault="00B40085" w:rsidP="00B40085">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2631E5">
              <w:rPr>
                <w:rFonts w:ascii="Lexend" w:eastAsia="Calibri" w:hAnsi="Lexend" w:cstheme="minorHAnsi"/>
                <w:bCs/>
                <w:sz w:val="20"/>
                <w:szCs w:val="20"/>
                <w:lang w:eastAsia="en-GB"/>
              </w:rPr>
              <w:t xml:space="preserve">Act as a champion, displaying model behaviours and professionalism in company values. </w:t>
            </w:r>
          </w:p>
          <w:p w14:paraId="01486D8F" w14:textId="5329C069" w:rsidR="00402345" w:rsidRPr="002631E5" w:rsidRDefault="00402345" w:rsidP="00402345">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2631E5">
              <w:rPr>
                <w:rFonts w:ascii="Lexend" w:eastAsia="Calibri" w:hAnsi="Lexend" w:cstheme="minorHAnsi"/>
                <w:bCs/>
                <w:sz w:val="20"/>
                <w:szCs w:val="20"/>
                <w:lang w:eastAsia="en-GB"/>
              </w:rPr>
              <w:t>Rigorously follow organisational Safeguarding, Risk Management and Health and Safety policy and procedures</w:t>
            </w:r>
            <w:r w:rsidR="003F241B">
              <w:rPr>
                <w:rFonts w:ascii="Lexend" w:eastAsia="Calibri" w:hAnsi="Lexend" w:cstheme="minorHAnsi"/>
                <w:bCs/>
                <w:sz w:val="20"/>
                <w:szCs w:val="20"/>
                <w:lang w:eastAsia="en-GB"/>
              </w:rPr>
              <w:t>.</w:t>
            </w:r>
            <w:r w:rsidRPr="002631E5">
              <w:rPr>
                <w:rFonts w:ascii="Lexend" w:eastAsia="Calibri" w:hAnsi="Lexend" w:cstheme="minorHAnsi"/>
                <w:bCs/>
                <w:sz w:val="20"/>
                <w:szCs w:val="20"/>
                <w:lang w:eastAsia="en-GB"/>
              </w:rPr>
              <w:t> </w:t>
            </w:r>
          </w:p>
          <w:p w14:paraId="529FBA59" w14:textId="77777777" w:rsidR="00402345" w:rsidRPr="002631E5" w:rsidRDefault="00402345" w:rsidP="00402345">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2631E5">
              <w:rPr>
                <w:rFonts w:ascii="Lexend" w:eastAsia="Calibri" w:hAnsi="Lexend" w:cstheme="minorHAnsi"/>
                <w:bCs/>
                <w:sz w:val="20"/>
                <w:szCs w:val="20"/>
                <w:lang w:eastAsia="en-GB"/>
              </w:rPr>
              <w:t>Be a brand ambassador for the Royal Navy and Royal Marines Charity and be able to ‘sell’ and support the charity to external audiences.</w:t>
            </w:r>
          </w:p>
          <w:p w14:paraId="54BCD966" w14:textId="77777777" w:rsidR="00402345" w:rsidRPr="002631E5" w:rsidRDefault="00402345" w:rsidP="00402345">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2631E5">
              <w:rPr>
                <w:rFonts w:ascii="Lexend" w:eastAsia="Calibri" w:hAnsi="Lexend" w:cstheme="minorHAnsi"/>
                <w:bCs/>
                <w:sz w:val="20"/>
                <w:szCs w:val="20"/>
                <w:lang w:eastAsia="en-GB"/>
              </w:rPr>
              <w:t>Support the RNRMC in seeking ways to continuously improve.</w:t>
            </w:r>
            <w:r w:rsidRPr="002631E5">
              <w:rPr>
                <w:rFonts w:ascii="Times New Roman" w:eastAsia="Calibri" w:hAnsi="Times New Roman" w:cs="Times New Roman"/>
                <w:bCs/>
                <w:sz w:val="20"/>
                <w:szCs w:val="20"/>
                <w:lang w:eastAsia="en-GB"/>
              </w:rPr>
              <w:t> </w:t>
            </w:r>
            <w:r w:rsidRPr="002631E5">
              <w:rPr>
                <w:rFonts w:ascii="Lexend" w:eastAsia="Calibri" w:hAnsi="Lexend" w:cs="Lexend"/>
                <w:bCs/>
                <w:sz w:val="20"/>
                <w:szCs w:val="20"/>
                <w:lang w:eastAsia="en-GB"/>
              </w:rPr>
              <w:t> </w:t>
            </w:r>
          </w:p>
          <w:p w14:paraId="55F99369" w14:textId="3DB58F83" w:rsidR="00402345" w:rsidRPr="002631E5" w:rsidRDefault="00402345" w:rsidP="00402345">
            <w:pPr>
              <w:pStyle w:val="ListParagraph"/>
              <w:spacing w:after="0" w:line="240" w:lineRule="auto"/>
              <w:ind w:left="306"/>
              <w:jc w:val="both"/>
              <w:rPr>
                <w:rFonts w:ascii="Lexend" w:eastAsia="Calibri" w:hAnsi="Lexend" w:cstheme="minorHAnsi"/>
                <w:bCs/>
                <w:sz w:val="20"/>
                <w:szCs w:val="20"/>
                <w:lang w:eastAsia="en-GB"/>
              </w:rPr>
            </w:pPr>
          </w:p>
        </w:tc>
      </w:tr>
      <w:tr w:rsidR="005D5019" w:rsidRPr="002631E5" w14:paraId="0E79C089" w14:textId="77777777" w:rsidTr="003326DA">
        <w:trPr>
          <w:trHeight w:val="383"/>
        </w:trPr>
        <w:tc>
          <w:tcPr>
            <w:tcW w:w="10768" w:type="dxa"/>
            <w:gridSpan w:val="4"/>
            <w:tcBorders>
              <w:top w:val="single" w:sz="4" w:space="0" w:color="auto"/>
              <w:bottom w:val="nil"/>
            </w:tcBorders>
          </w:tcPr>
          <w:p w14:paraId="4D674974" w14:textId="02AAB19F" w:rsidR="005D5019" w:rsidRPr="002631E5" w:rsidRDefault="005D5019" w:rsidP="005D5019">
            <w:pPr>
              <w:spacing w:before="120" w:after="120"/>
              <w:jc w:val="both"/>
              <w:rPr>
                <w:rStyle w:val="normaltextrun"/>
                <w:rFonts w:ascii="Lexend" w:hAnsi="Lexend" w:cstheme="minorHAnsi"/>
                <w:b/>
              </w:rPr>
            </w:pPr>
            <w:r w:rsidRPr="002631E5">
              <w:rPr>
                <w:rStyle w:val="normaltextrun"/>
                <w:rFonts w:ascii="Lexend" w:hAnsi="Lexend" w:cstheme="minorHAnsi"/>
                <w:b/>
                <w:sz w:val="20"/>
                <w:szCs w:val="20"/>
              </w:rPr>
              <w:t>Team</w:t>
            </w:r>
          </w:p>
        </w:tc>
      </w:tr>
      <w:tr w:rsidR="002D4EF7" w:rsidRPr="002631E5" w14:paraId="1E52DFC7" w14:textId="77777777" w:rsidTr="003326DA">
        <w:trPr>
          <w:trHeight w:val="535"/>
        </w:trPr>
        <w:tc>
          <w:tcPr>
            <w:tcW w:w="10768" w:type="dxa"/>
            <w:gridSpan w:val="4"/>
            <w:tcBorders>
              <w:top w:val="nil"/>
              <w:bottom w:val="nil"/>
            </w:tcBorders>
          </w:tcPr>
          <w:p w14:paraId="162FFF47" w14:textId="77777777" w:rsidR="002D4EF7" w:rsidRPr="002631E5" w:rsidRDefault="002D4EF7" w:rsidP="002D4EF7">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2631E5">
              <w:rPr>
                <w:rFonts w:ascii="Lexend" w:eastAsia="Calibri" w:hAnsi="Lexend" w:cstheme="minorHAnsi"/>
                <w:bCs/>
                <w:sz w:val="20"/>
                <w:szCs w:val="20"/>
                <w:lang w:eastAsia="en-GB"/>
              </w:rPr>
              <w:t>Adopt an ‘in it together’ team attitude, taking personal responsibility for fostering good working relationships amongst colleagues within the department and across the charity.</w:t>
            </w:r>
            <w:r w:rsidRPr="002631E5">
              <w:rPr>
                <w:rFonts w:ascii="Times New Roman" w:eastAsia="Calibri" w:hAnsi="Times New Roman" w:cs="Times New Roman"/>
                <w:bCs/>
                <w:sz w:val="20"/>
                <w:szCs w:val="20"/>
                <w:lang w:eastAsia="en-GB"/>
              </w:rPr>
              <w:t> </w:t>
            </w:r>
            <w:r w:rsidRPr="002631E5">
              <w:rPr>
                <w:rFonts w:ascii="Lexend" w:eastAsia="Calibri" w:hAnsi="Lexend" w:cs="Lexend"/>
                <w:bCs/>
                <w:sz w:val="20"/>
                <w:szCs w:val="20"/>
                <w:lang w:eastAsia="en-GB"/>
              </w:rPr>
              <w:t> </w:t>
            </w:r>
          </w:p>
          <w:p w14:paraId="4A61140B" w14:textId="77777777" w:rsidR="002D4EF7" w:rsidRPr="002631E5" w:rsidRDefault="002D4EF7" w:rsidP="002D4EF7">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2631E5">
              <w:rPr>
                <w:rFonts w:ascii="Lexend" w:eastAsia="Calibri" w:hAnsi="Lexend" w:cstheme="minorHAnsi"/>
                <w:bCs/>
                <w:sz w:val="20"/>
                <w:szCs w:val="20"/>
                <w:lang w:eastAsia="en-GB"/>
              </w:rPr>
              <w:t>Support the department in inducting new staff members and in developing colleagues.</w:t>
            </w:r>
            <w:r w:rsidRPr="002631E5">
              <w:rPr>
                <w:rFonts w:ascii="Times New Roman" w:eastAsia="Calibri" w:hAnsi="Times New Roman" w:cs="Times New Roman"/>
                <w:bCs/>
                <w:sz w:val="20"/>
                <w:szCs w:val="20"/>
                <w:lang w:eastAsia="en-GB"/>
              </w:rPr>
              <w:t>   </w:t>
            </w:r>
            <w:r w:rsidRPr="002631E5">
              <w:rPr>
                <w:rFonts w:ascii="Lexend" w:eastAsia="Calibri" w:hAnsi="Lexend" w:cs="Lexend"/>
                <w:bCs/>
                <w:sz w:val="20"/>
                <w:szCs w:val="20"/>
                <w:lang w:eastAsia="en-GB"/>
              </w:rPr>
              <w:t> </w:t>
            </w:r>
          </w:p>
          <w:p w14:paraId="094ACE41" w14:textId="77777777" w:rsidR="002D4EF7" w:rsidRPr="002631E5" w:rsidRDefault="002D4EF7" w:rsidP="002D4EF7">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2631E5">
              <w:rPr>
                <w:rFonts w:ascii="Lexend" w:eastAsia="Calibri" w:hAnsi="Lexend" w:cstheme="minorHAnsi"/>
                <w:bCs/>
                <w:sz w:val="20"/>
                <w:szCs w:val="20"/>
                <w:lang w:eastAsia="en-GB"/>
              </w:rPr>
              <w:t>Support the department in seeking ways to continuously improve.</w:t>
            </w:r>
            <w:r w:rsidRPr="002631E5">
              <w:rPr>
                <w:rFonts w:ascii="Times New Roman" w:eastAsia="Calibri" w:hAnsi="Times New Roman" w:cs="Times New Roman"/>
                <w:bCs/>
                <w:sz w:val="20"/>
                <w:szCs w:val="20"/>
                <w:lang w:eastAsia="en-GB"/>
              </w:rPr>
              <w:t>  </w:t>
            </w:r>
            <w:r w:rsidRPr="002631E5">
              <w:rPr>
                <w:rFonts w:ascii="Lexend" w:eastAsia="Calibri" w:hAnsi="Lexend" w:cs="Lexend"/>
                <w:bCs/>
                <w:sz w:val="20"/>
                <w:szCs w:val="20"/>
                <w:lang w:eastAsia="en-GB"/>
              </w:rPr>
              <w:t> </w:t>
            </w:r>
          </w:p>
          <w:p w14:paraId="4FB2ED9F" w14:textId="69FE70FD" w:rsidR="002D4EF7" w:rsidRPr="002631E5" w:rsidRDefault="002D4EF7" w:rsidP="002D4EF7">
            <w:pPr>
              <w:pStyle w:val="ListParagraph"/>
              <w:spacing w:after="0" w:line="240" w:lineRule="auto"/>
              <w:ind w:left="306" w:hanging="284"/>
              <w:jc w:val="both"/>
              <w:rPr>
                <w:rFonts w:ascii="Lexend" w:eastAsia="Calibri" w:hAnsi="Lexend" w:cstheme="minorHAnsi"/>
                <w:bCs/>
                <w:sz w:val="20"/>
                <w:szCs w:val="20"/>
                <w:lang w:eastAsia="en-GB"/>
              </w:rPr>
            </w:pPr>
          </w:p>
        </w:tc>
      </w:tr>
      <w:tr w:rsidR="009F54A8" w:rsidRPr="002631E5" w14:paraId="5CCEFDFA" w14:textId="77777777" w:rsidTr="003326DA">
        <w:trPr>
          <w:trHeight w:val="383"/>
        </w:trPr>
        <w:tc>
          <w:tcPr>
            <w:tcW w:w="10768" w:type="dxa"/>
            <w:gridSpan w:val="4"/>
            <w:tcBorders>
              <w:top w:val="nil"/>
              <w:bottom w:val="nil"/>
            </w:tcBorders>
          </w:tcPr>
          <w:p w14:paraId="5775C9E3" w14:textId="77777777" w:rsidR="009F54A8" w:rsidRPr="002631E5" w:rsidRDefault="009F54A8" w:rsidP="007F7B3E">
            <w:pPr>
              <w:spacing w:before="120" w:after="120"/>
              <w:jc w:val="both"/>
              <w:rPr>
                <w:rStyle w:val="normaltextrun"/>
                <w:rFonts w:ascii="Lexend" w:hAnsi="Lexend" w:cstheme="minorHAnsi"/>
                <w:b/>
              </w:rPr>
            </w:pPr>
            <w:r w:rsidRPr="002631E5">
              <w:rPr>
                <w:rStyle w:val="normaltextrun"/>
                <w:rFonts w:ascii="Lexend" w:hAnsi="Lexend" w:cstheme="minorHAnsi"/>
                <w:b/>
                <w:sz w:val="20"/>
                <w:szCs w:val="20"/>
              </w:rPr>
              <w:t>Self-Development</w:t>
            </w:r>
          </w:p>
        </w:tc>
      </w:tr>
      <w:tr w:rsidR="009F54A8" w:rsidRPr="002631E5" w14:paraId="3B1BC2BE" w14:textId="77777777" w:rsidTr="003326DA">
        <w:trPr>
          <w:trHeight w:val="383"/>
        </w:trPr>
        <w:tc>
          <w:tcPr>
            <w:tcW w:w="10768" w:type="dxa"/>
            <w:gridSpan w:val="4"/>
            <w:tcBorders>
              <w:top w:val="nil"/>
              <w:bottom w:val="single" w:sz="4" w:space="0" w:color="auto"/>
            </w:tcBorders>
          </w:tcPr>
          <w:p w14:paraId="0BF24AF9" w14:textId="77777777" w:rsidR="009F54A8" w:rsidRPr="002631E5" w:rsidRDefault="009F54A8" w:rsidP="007F7B3E">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2631E5">
              <w:rPr>
                <w:rFonts w:ascii="Lexend" w:eastAsia="Calibri" w:hAnsi="Lexend" w:cstheme="minorHAnsi"/>
                <w:sz w:val="20"/>
                <w:szCs w:val="20"/>
                <w:lang w:eastAsia="en-GB"/>
              </w:rPr>
              <w:t>Take responsibility for your own professional development, seeking advice from others for career-based matters.</w:t>
            </w:r>
          </w:p>
          <w:p w14:paraId="069D8613" w14:textId="2A17400B" w:rsidR="00296E11" w:rsidRPr="002631E5" w:rsidRDefault="00296E11" w:rsidP="007F7B3E">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2631E5">
              <w:rPr>
                <w:rFonts w:ascii="Lexend" w:eastAsia="Calibri" w:hAnsi="Lexend" w:cstheme="minorHAnsi"/>
                <w:sz w:val="20"/>
                <w:szCs w:val="20"/>
                <w:lang w:eastAsia="en-GB"/>
              </w:rPr>
              <w:t>Fully participate in</w:t>
            </w:r>
            <w:r w:rsidR="005175C9" w:rsidRPr="002631E5">
              <w:rPr>
                <w:rFonts w:ascii="Lexend" w:eastAsia="Calibri" w:hAnsi="Lexend" w:cstheme="minorHAnsi"/>
                <w:sz w:val="20"/>
                <w:szCs w:val="20"/>
                <w:lang w:eastAsia="en-GB"/>
              </w:rPr>
              <w:t xml:space="preserve"> the annual</w:t>
            </w:r>
            <w:r w:rsidRPr="002631E5">
              <w:rPr>
                <w:rFonts w:ascii="Lexend" w:eastAsia="Calibri" w:hAnsi="Lexend" w:cstheme="minorHAnsi"/>
                <w:sz w:val="20"/>
                <w:szCs w:val="20"/>
                <w:lang w:eastAsia="en-GB"/>
              </w:rPr>
              <w:t xml:space="preserve"> </w:t>
            </w:r>
            <w:r w:rsidR="005175C9" w:rsidRPr="002631E5">
              <w:rPr>
                <w:rFonts w:ascii="Lexend" w:eastAsia="Calibri" w:hAnsi="Lexend" w:cstheme="minorHAnsi"/>
                <w:sz w:val="20"/>
                <w:szCs w:val="20"/>
                <w:lang w:eastAsia="en-GB"/>
              </w:rPr>
              <w:t xml:space="preserve">Professional Development </w:t>
            </w:r>
            <w:r w:rsidR="00EE5251" w:rsidRPr="002631E5">
              <w:rPr>
                <w:rFonts w:ascii="Lexend" w:eastAsia="Calibri" w:hAnsi="Lexend" w:cstheme="minorHAnsi"/>
                <w:sz w:val="20"/>
                <w:szCs w:val="20"/>
                <w:lang w:eastAsia="en-GB"/>
              </w:rPr>
              <w:t xml:space="preserve">Review </w:t>
            </w:r>
            <w:r w:rsidR="00A518AE" w:rsidRPr="002631E5">
              <w:rPr>
                <w:rFonts w:ascii="Lexend" w:eastAsia="Calibri" w:hAnsi="Lexend" w:cstheme="minorHAnsi"/>
                <w:sz w:val="20"/>
                <w:szCs w:val="20"/>
                <w:lang w:eastAsia="en-GB"/>
              </w:rPr>
              <w:t>process and one to ones</w:t>
            </w:r>
            <w:r w:rsidR="00AB7686" w:rsidRPr="002631E5">
              <w:rPr>
                <w:rFonts w:ascii="Lexend" w:eastAsia="Calibri" w:hAnsi="Lexend" w:cstheme="minorHAnsi"/>
                <w:sz w:val="20"/>
                <w:szCs w:val="20"/>
                <w:lang w:eastAsia="en-GB"/>
              </w:rPr>
              <w:t xml:space="preserve"> as required</w:t>
            </w:r>
            <w:r w:rsidR="00E371F9" w:rsidRPr="002631E5">
              <w:rPr>
                <w:rFonts w:ascii="Lexend" w:eastAsia="Calibri" w:hAnsi="Lexend" w:cstheme="minorHAnsi"/>
                <w:sz w:val="20"/>
                <w:szCs w:val="20"/>
                <w:lang w:eastAsia="en-GB"/>
              </w:rPr>
              <w:t xml:space="preserve">. </w:t>
            </w:r>
            <w:r w:rsidR="00A518AE" w:rsidRPr="002631E5">
              <w:rPr>
                <w:rFonts w:ascii="Lexend" w:eastAsia="Calibri" w:hAnsi="Lexend" w:cstheme="minorHAnsi"/>
                <w:sz w:val="20"/>
                <w:szCs w:val="20"/>
                <w:lang w:eastAsia="en-GB"/>
              </w:rPr>
              <w:t xml:space="preserve"> </w:t>
            </w:r>
          </w:p>
          <w:p w14:paraId="6932DC31" w14:textId="77777777" w:rsidR="009F54A8" w:rsidRPr="002631E5" w:rsidRDefault="009F54A8" w:rsidP="007F7B3E">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2631E5">
              <w:rPr>
                <w:rFonts w:ascii="Lexend" w:eastAsia="Calibri" w:hAnsi="Lexend" w:cstheme="minorHAnsi"/>
                <w:sz w:val="20"/>
                <w:szCs w:val="20"/>
                <w:lang w:eastAsia="en-GB"/>
              </w:rPr>
              <w:t>Attend training sessions as and when required to ensure compliance with Health &amp; Safety, Safeguarding, RNRMC Policies and procedures or other training programmes as directed.</w:t>
            </w:r>
          </w:p>
          <w:p w14:paraId="5F36244F" w14:textId="77777777" w:rsidR="009F54A8" w:rsidRPr="002631E5" w:rsidRDefault="009F54A8" w:rsidP="007F7B3E">
            <w:pPr>
              <w:pStyle w:val="ListParagraph"/>
              <w:spacing w:after="0" w:line="240" w:lineRule="auto"/>
              <w:ind w:left="306"/>
              <w:jc w:val="both"/>
              <w:rPr>
                <w:rFonts w:ascii="Lexend" w:eastAsia="Calibri" w:hAnsi="Lexend" w:cstheme="minorHAnsi"/>
                <w:bCs/>
                <w:sz w:val="20"/>
                <w:szCs w:val="20"/>
                <w:lang w:eastAsia="en-GB"/>
              </w:rPr>
            </w:pPr>
          </w:p>
        </w:tc>
      </w:tr>
      <w:tr w:rsidR="008D3682" w:rsidRPr="004D60C5" w14:paraId="2663A6F2" w14:textId="77777777" w:rsidTr="003326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10768" w:type="dxa"/>
            <w:gridSpan w:val="4"/>
            <w:tcBorders>
              <w:top w:val="single" w:sz="4" w:space="0" w:color="auto"/>
              <w:left w:val="single" w:sz="4" w:space="0" w:color="auto"/>
              <w:bottom w:val="single" w:sz="4" w:space="0" w:color="auto"/>
              <w:right w:val="single" w:sz="4" w:space="0" w:color="auto"/>
            </w:tcBorders>
          </w:tcPr>
          <w:p w14:paraId="6A354B16" w14:textId="77777777" w:rsidR="008D3682" w:rsidRPr="002631E5" w:rsidRDefault="008D3682" w:rsidP="008D3682">
            <w:pPr>
              <w:pStyle w:val="paragraph"/>
              <w:spacing w:before="0" w:beforeAutospacing="0" w:after="0" w:afterAutospacing="0"/>
              <w:jc w:val="both"/>
              <w:textAlignment w:val="baseline"/>
              <w:rPr>
                <w:rStyle w:val="normaltextrun"/>
                <w:rFonts w:ascii="Lexend" w:hAnsi="Lexend" w:cstheme="minorHAnsi"/>
                <w:sz w:val="20"/>
                <w:szCs w:val="20"/>
              </w:rPr>
            </w:pPr>
          </w:p>
          <w:p w14:paraId="198E85D7" w14:textId="77777777" w:rsidR="008D3682" w:rsidRPr="002631E5" w:rsidRDefault="008D3682" w:rsidP="008D3682">
            <w:pPr>
              <w:pStyle w:val="paragraph"/>
              <w:spacing w:before="0" w:beforeAutospacing="0" w:after="0" w:afterAutospacing="0"/>
              <w:jc w:val="both"/>
              <w:textAlignment w:val="baseline"/>
              <w:rPr>
                <w:rFonts w:ascii="Lexend" w:hAnsi="Lexend" w:cstheme="minorHAnsi"/>
                <w:sz w:val="18"/>
                <w:szCs w:val="18"/>
              </w:rPr>
            </w:pPr>
            <w:r w:rsidRPr="002631E5">
              <w:rPr>
                <w:rStyle w:val="normaltextrun"/>
                <w:rFonts w:ascii="Lexend" w:hAnsi="Lexend" w:cstheme="minorHAnsi"/>
                <w:sz w:val="20"/>
                <w:szCs w:val="20"/>
              </w:rPr>
              <w:lastRenderedPageBreak/>
              <w:t>This description is not intended to establish a total definition of the job, only an outline of the duties involved.  You will be expected to carry out any other duties commensurate with the level of the post and which may reasonably be required by the Charity.</w:t>
            </w:r>
            <w:r w:rsidRPr="002631E5">
              <w:rPr>
                <w:rStyle w:val="eop"/>
                <w:rFonts w:ascii="Lexend" w:hAnsi="Lexend" w:cstheme="minorHAnsi"/>
                <w:sz w:val="20"/>
                <w:szCs w:val="20"/>
              </w:rPr>
              <w:t> </w:t>
            </w:r>
          </w:p>
          <w:p w14:paraId="0BB1480C" w14:textId="77777777" w:rsidR="008D3682" w:rsidRPr="002631E5" w:rsidRDefault="008D3682" w:rsidP="008D3682">
            <w:pPr>
              <w:pStyle w:val="paragraph"/>
              <w:spacing w:before="0" w:beforeAutospacing="0" w:after="0" w:afterAutospacing="0"/>
              <w:jc w:val="both"/>
              <w:textAlignment w:val="baseline"/>
              <w:rPr>
                <w:rFonts w:ascii="Lexend" w:hAnsi="Lexend" w:cstheme="minorHAnsi"/>
                <w:sz w:val="18"/>
                <w:szCs w:val="18"/>
              </w:rPr>
            </w:pPr>
            <w:r w:rsidRPr="002631E5">
              <w:rPr>
                <w:rStyle w:val="eop"/>
                <w:rFonts w:ascii="Lexend" w:hAnsi="Lexend" w:cstheme="minorHAnsi"/>
                <w:sz w:val="20"/>
                <w:szCs w:val="20"/>
              </w:rPr>
              <w:t> </w:t>
            </w:r>
          </w:p>
          <w:p w14:paraId="2B25BE04" w14:textId="77777777" w:rsidR="008D3682" w:rsidRPr="004D60C5" w:rsidRDefault="008D3682" w:rsidP="008D3682">
            <w:pPr>
              <w:pStyle w:val="paragraph"/>
              <w:spacing w:before="0" w:beforeAutospacing="0" w:after="0" w:afterAutospacing="0"/>
              <w:jc w:val="both"/>
              <w:textAlignment w:val="baseline"/>
              <w:rPr>
                <w:rFonts w:ascii="Lexend" w:hAnsi="Lexend" w:cstheme="minorHAnsi"/>
                <w:sz w:val="18"/>
                <w:szCs w:val="18"/>
              </w:rPr>
            </w:pPr>
            <w:r w:rsidRPr="002631E5">
              <w:rPr>
                <w:rStyle w:val="normaltextrun"/>
                <w:rFonts w:ascii="Lexend" w:hAnsi="Lexend" w:cstheme="minorHAnsi"/>
                <w:sz w:val="20"/>
                <w:szCs w:val="20"/>
              </w:rPr>
              <w:t>RNRMC may amend an employee’s duties and responsibilities from time to time and may require you to undertake other duties and responsibilities as are necessary to meet the needs of the Charity.</w:t>
            </w:r>
            <w:r w:rsidRPr="004D60C5">
              <w:rPr>
                <w:rStyle w:val="eop"/>
                <w:rFonts w:ascii="Lexend" w:hAnsi="Lexend" w:cstheme="minorHAnsi"/>
                <w:sz w:val="20"/>
                <w:szCs w:val="20"/>
              </w:rPr>
              <w:t> </w:t>
            </w:r>
          </w:p>
          <w:p w14:paraId="5A1302EA" w14:textId="1B5D6D42" w:rsidR="008D3682" w:rsidRPr="004D60C5" w:rsidRDefault="008D3682" w:rsidP="008D3682">
            <w:pPr>
              <w:pStyle w:val="NoSpacing"/>
              <w:rPr>
                <w:rFonts w:ascii="Lexend" w:hAnsi="Lexend" w:cstheme="minorHAnsi"/>
                <w:sz w:val="20"/>
                <w:szCs w:val="20"/>
              </w:rPr>
            </w:pPr>
          </w:p>
        </w:tc>
      </w:tr>
    </w:tbl>
    <w:p w14:paraId="3D82067F" w14:textId="77777777" w:rsidR="00716A24" w:rsidRPr="004D60C5" w:rsidRDefault="000008EC">
      <w:pPr>
        <w:rPr>
          <w:rFonts w:ascii="Lexend" w:hAnsi="Lexend" w:cstheme="minorHAnsi"/>
        </w:rPr>
      </w:pPr>
      <w:r w:rsidRPr="004D60C5">
        <w:rPr>
          <w:rFonts w:ascii="Lexend" w:hAnsi="Lexend" w:cstheme="minorHAnsi"/>
        </w:rPr>
        <w:lastRenderedPageBreak/>
        <w:br w:type="page"/>
      </w:r>
    </w:p>
    <w:tbl>
      <w:tblPr>
        <w:tblStyle w:val="TableGrid"/>
        <w:tblW w:w="4933"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656"/>
        <w:gridCol w:w="1041"/>
        <w:gridCol w:w="958"/>
        <w:gridCol w:w="990"/>
      </w:tblGrid>
      <w:tr w:rsidR="00003DDF" w:rsidRPr="00320649" w14:paraId="72C6319B" w14:textId="77777777" w:rsidTr="004B3976">
        <w:tc>
          <w:tcPr>
            <w:tcW w:w="5000" w:type="pct"/>
            <w:gridSpan w:val="4"/>
            <w:shd w:val="clear" w:color="auto" w:fill="010961"/>
          </w:tcPr>
          <w:p w14:paraId="4040032A" w14:textId="0430F717" w:rsidR="00003DDF" w:rsidRPr="00320649" w:rsidRDefault="00003DDF" w:rsidP="00003DDF">
            <w:pPr>
              <w:spacing w:before="120" w:after="120"/>
              <w:rPr>
                <w:rFonts w:ascii="Lexend" w:hAnsi="Lexend" w:cstheme="minorHAnsi"/>
                <w:b/>
                <w:color w:val="FFFFFF" w:themeColor="background1"/>
                <w:sz w:val="22"/>
                <w:szCs w:val="22"/>
              </w:rPr>
            </w:pPr>
            <w:r w:rsidRPr="005E53BE">
              <w:rPr>
                <w:rFonts w:ascii="Lexend" w:eastAsia="Calibri" w:hAnsi="Lexend" w:cstheme="minorHAnsi"/>
                <w:b/>
                <w:color w:val="FFFFFF" w:themeColor="background1"/>
              </w:rPr>
              <w:lastRenderedPageBreak/>
              <w:t>Person Specification</w:t>
            </w:r>
            <w:r>
              <w:rPr>
                <w:rFonts w:ascii="Lexend" w:eastAsia="Calibri" w:hAnsi="Lexend" w:cstheme="minorHAnsi"/>
                <w:b/>
                <w:color w:val="FFFFFF" w:themeColor="background1"/>
              </w:rPr>
              <w:t xml:space="preserve">     </w:t>
            </w:r>
            <w:r w:rsidRPr="00347E87">
              <w:rPr>
                <w:rFonts w:ascii="Lexend" w:hAnsi="Lexend" w:cstheme="minorHAnsi"/>
                <w:b/>
                <w:bCs/>
                <w:color w:val="FFFFFF" w:themeColor="background1"/>
                <w:sz w:val="14"/>
                <w:szCs w:val="14"/>
              </w:rPr>
              <w:t>Evaluation Key:  APP = Application    AR = Application Review    SA = Skills Assessment    IV = Interview</w:t>
            </w:r>
          </w:p>
        </w:tc>
      </w:tr>
      <w:tr w:rsidR="00716A24" w:rsidRPr="00320649" w14:paraId="53ADFDA7" w14:textId="77777777" w:rsidTr="004B3976">
        <w:trPr>
          <w:trHeight w:val="265"/>
        </w:trPr>
        <w:tc>
          <w:tcPr>
            <w:tcW w:w="3596" w:type="pct"/>
            <w:shd w:val="clear" w:color="auto" w:fill="010961"/>
          </w:tcPr>
          <w:p w14:paraId="3869EEDC" w14:textId="03F34E15" w:rsidR="00716A24" w:rsidRPr="009B4BDD" w:rsidRDefault="00A35E5F" w:rsidP="008F747F">
            <w:pPr>
              <w:spacing w:before="120" w:after="120"/>
              <w:rPr>
                <w:rFonts w:ascii="Lexend" w:hAnsi="Lexend" w:cstheme="minorHAnsi"/>
                <w:sz w:val="16"/>
                <w:szCs w:val="16"/>
              </w:rPr>
            </w:pPr>
            <w:r w:rsidRPr="009B4BDD">
              <w:rPr>
                <w:rFonts w:ascii="Lexend" w:hAnsi="Lexend" w:cstheme="minorHAnsi"/>
                <w:b/>
                <w:bCs/>
                <w:color w:val="FFFFFF" w:themeColor="background1"/>
                <w:sz w:val="16"/>
                <w:szCs w:val="16"/>
              </w:rPr>
              <w:t>Education &amp; Professional Qualifications</w:t>
            </w:r>
          </w:p>
        </w:tc>
        <w:tc>
          <w:tcPr>
            <w:tcW w:w="489" w:type="pct"/>
            <w:shd w:val="clear" w:color="auto" w:fill="010961"/>
          </w:tcPr>
          <w:p w14:paraId="52FD48F5" w14:textId="77777777" w:rsidR="00716A24" w:rsidRPr="00F60737" w:rsidRDefault="00716A24" w:rsidP="008F747F">
            <w:pPr>
              <w:spacing w:before="120" w:after="120"/>
              <w:jc w:val="center"/>
              <w:rPr>
                <w:rFonts w:ascii="Lexend" w:hAnsi="Lexend" w:cstheme="minorHAnsi"/>
                <w:color w:val="FFFFFF" w:themeColor="background1"/>
                <w:sz w:val="12"/>
                <w:szCs w:val="12"/>
              </w:rPr>
            </w:pPr>
            <w:r w:rsidRPr="00F60737">
              <w:rPr>
                <w:rFonts w:ascii="Lexend" w:hAnsi="Lexend" w:cstheme="minorHAnsi"/>
                <w:color w:val="FFFFFF" w:themeColor="background1"/>
                <w:sz w:val="12"/>
                <w:szCs w:val="12"/>
              </w:rPr>
              <w:t>How Evaluated</w:t>
            </w:r>
          </w:p>
        </w:tc>
        <w:tc>
          <w:tcPr>
            <w:tcW w:w="450" w:type="pct"/>
            <w:shd w:val="clear" w:color="auto" w:fill="010961"/>
          </w:tcPr>
          <w:p w14:paraId="59E4D371" w14:textId="77777777" w:rsidR="00716A24" w:rsidRPr="00F60737" w:rsidRDefault="00716A24" w:rsidP="008F747F">
            <w:pPr>
              <w:spacing w:before="120" w:after="120"/>
              <w:jc w:val="center"/>
              <w:rPr>
                <w:rFonts w:ascii="Lexend" w:hAnsi="Lexend" w:cstheme="minorHAnsi"/>
                <w:color w:val="FFFFFF" w:themeColor="background1"/>
                <w:sz w:val="12"/>
                <w:szCs w:val="12"/>
              </w:rPr>
            </w:pPr>
            <w:r w:rsidRPr="00F60737">
              <w:rPr>
                <w:rFonts w:ascii="Lexend" w:hAnsi="Lexend" w:cstheme="minorHAnsi"/>
                <w:color w:val="FFFFFF" w:themeColor="background1"/>
                <w:sz w:val="12"/>
                <w:szCs w:val="12"/>
              </w:rPr>
              <w:t>Essential</w:t>
            </w:r>
          </w:p>
        </w:tc>
        <w:tc>
          <w:tcPr>
            <w:tcW w:w="465" w:type="pct"/>
            <w:shd w:val="clear" w:color="auto" w:fill="010961"/>
          </w:tcPr>
          <w:p w14:paraId="3A907A3B" w14:textId="77777777" w:rsidR="00716A24" w:rsidRPr="00F60737" w:rsidRDefault="00716A24" w:rsidP="008F747F">
            <w:pPr>
              <w:spacing w:before="120" w:after="120"/>
              <w:jc w:val="center"/>
              <w:rPr>
                <w:rFonts w:ascii="Lexend" w:hAnsi="Lexend" w:cstheme="minorHAnsi"/>
                <w:color w:val="FFFFFF" w:themeColor="background1"/>
                <w:sz w:val="12"/>
                <w:szCs w:val="12"/>
              </w:rPr>
            </w:pPr>
            <w:r w:rsidRPr="00F60737">
              <w:rPr>
                <w:rFonts w:ascii="Lexend" w:hAnsi="Lexend" w:cstheme="minorHAnsi"/>
                <w:color w:val="FFFFFF" w:themeColor="background1"/>
                <w:sz w:val="12"/>
                <w:szCs w:val="12"/>
              </w:rPr>
              <w:t>Desirable</w:t>
            </w:r>
          </w:p>
        </w:tc>
      </w:tr>
      <w:tr w:rsidR="00716A24" w:rsidRPr="00320649" w14:paraId="493118CA" w14:textId="77777777" w:rsidTr="004B3976">
        <w:trPr>
          <w:trHeight w:val="270"/>
        </w:trPr>
        <w:tc>
          <w:tcPr>
            <w:tcW w:w="3596" w:type="pct"/>
          </w:tcPr>
          <w:p w14:paraId="01FE483E" w14:textId="77777777" w:rsidR="00716A24" w:rsidRPr="00E16279" w:rsidRDefault="00716A24" w:rsidP="008F747F">
            <w:pPr>
              <w:pStyle w:val="NoSpacing"/>
              <w:rPr>
                <w:rFonts w:ascii="Lexend" w:hAnsi="Lexend" w:cstheme="minorHAnsi"/>
                <w:sz w:val="16"/>
                <w:szCs w:val="16"/>
              </w:rPr>
            </w:pPr>
            <w:r w:rsidRPr="00E16279">
              <w:rPr>
                <w:rFonts w:ascii="Lexend" w:hAnsi="Lexend" w:cstheme="minorHAnsi"/>
                <w:sz w:val="16"/>
                <w:szCs w:val="16"/>
              </w:rPr>
              <w:t>Minimum of 5 GCSEs including Maths and English</w:t>
            </w:r>
          </w:p>
        </w:tc>
        <w:tc>
          <w:tcPr>
            <w:tcW w:w="489" w:type="pct"/>
          </w:tcPr>
          <w:p w14:paraId="1326288D" w14:textId="77777777" w:rsidR="00716A24" w:rsidRPr="00E16279" w:rsidRDefault="00716A24" w:rsidP="008F747F">
            <w:pPr>
              <w:pStyle w:val="NoSpacing"/>
              <w:jc w:val="center"/>
              <w:rPr>
                <w:rFonts w:ascii="Lexend" w:hAnsi="Lexend" w:cstheme="minorHAnsi"/>
                <w:b/>
                <w:color w:val="000000"/>
                <w:sz w:val="12"/>
                <w:szCs w:val="12"/>
              </w:rPr>
            </w:pPr>
            <w:r w:rsidRPr="00E16279">
              <w:rPr>
                <w:rFonts w:ascii="Lexend" w:hAnsi="Lexend" w:cstheme="minorHAnsi"/>
                <w:b/>
                <w:color w:val="000000"/>
                <w:sz w:val="12"/>
                <w:szCs w:val="12"/>
              </w:rPr>
              <w:t>APP</w:t>
            </w:r>
          </w:p>
        </w:tc>
        <w:tc>
          <w:tcPr>
            <w:tcW w:w="450" w:type="pct"/>
          </w:tcPr>
          <w:p w14:paraId="39EE5B47" w14:textId="77777777" w:rsidR="00716A24" w:rsidRPr="00320649" w:rsidRDefault="00716A24" w:rsidP="008F747F">
            <w:pPr>
              <w:pStyle w:val="NoSpacing"/>
              <w:jc w:val="center"/>
              <w:rPr>
                <w:rFonts w:asciiTheme="minorHAnsi" w:hAnsiTheme="minorHAnsi" w:cstheme="minorHAnsi"/>
                <w:b/>
                <w:color w:val="000000"/>
                <w:sz w:val="16"/>
                <w:szCs w:val="16"/>
              </w:rPr>
            </w:pPr>
            <w:r w:rsidRPr="00E16279">
              <w:rPr>
                <w:rFonts w:asciiTheme="minorHAnsi" w:hAnsiTheme="minorHAnsi" w:cstheme="minorHAnsi"/>
                <w:b/>
                <w:color w:val="000000"/>
              </w:rPr>
              <w:t>√</w:t>
            </w:r>
          </w:p>
        </w:tc>
        <w:tc>
          <w:tcPr>
            <w:tcW w:w="465" w:type="pct"/>
          </w:tcPr>
          <w:p w14:paraId="08308A2A" w14:textId="77777777" w:rsidR="00716A24" w:rsidRPr="00320649" w:rsidRDefault="00716A24" w:rsidP="008F747F">
            <w:pPr>
              <w:pStyle w:val="NoSpacing"/>
              <w:rPr>
                <w:rFonts w:asciiTheme="minorHAnsi" w:hAnsiTheme="minorHAnsi" w:cstheme="minorHAnsi"/>
                <w:sz w:val="16"/>
                <w:szCs w:val="16"/>
              </w:rPr>
            </w:pPr>
          </w:p>
        </w:tc>
      </w:tr>
      <w:tr w:rsidR="00716A24" w:rsidRPr="00F60737" w14:paraId="0C9E3E33" w14:textId="77777777" w:rsidTr="004B3976">
        <w:trPr>
          <w:trHeight w:val="268"/>
        </w:trPr>
        <w:tc>
          <w:tcPr>
            <w:tcW w:w="3596" w:type="pct"/>
            <w:shd w:val="clear" w:color="auto" w:fill="010961"/>
          </w:tcPr>
          <w:p w14:paraId="754D3D2D" w14:textId="77777777" w:rsidR="00716A24" w:rsidRPr="00F60737" w:rsidRDefault="00716A24" w:rsidP="008F747F">
            <w:pPr>
              <w:spacing w:before="120" w:after="120"/>
              <w:rPr>
                <w:rFonts w:ascii="Lexend" w:hAnsi="Lexend" w:cstheme="minorHAnsi"/>
                <w:b/>
                <w:color w:val="FFFFFF" w:themeColor="background1"/>
                <w:sz w:val="16"/>
                <w:szCs w:val="16"/>
              </w:rPr>
            </w:pPr>
            <w:r w:rsidRPr="00F60737">
              <w:rPr>
                <w:rFonts w:ascii="Lexend" w:hAnsi="Lexend" w:cstheme="minorHAnsi"/>
                <w:b/>
                <w:color w:val="FFFFFF" w:themeColor="background1"/>
                <w:sz w:val="16"/>
                <w:szCs w:val="16"/>
              </w:rPr>
              <w:t>Experience</w:t>
            </w:r>
          </w:p>
        </w:tc>
        <w:tc>
          <w:tcPr>
            <w:tcW w:w="489" w:type="pct"/>
            <w:shd w:val="clear" w:color="auto" w:fill="010961"/>
          </w:tcPr>
          <w:p w14:paraId="2F30EB99" w14:textId="77777777" w:rsidR="00716A24" w:rsidRPr="00F60737" w:rsidRDefault="00716A24" w:rsidP="008F747F">
            <w:pPr>
              <w:spacing w:before="120" w:after="120"/>
              <w:rPr>
                <w:rFonts w:ascii="Lexend" w:hAnsi="Lexend" w:cstheme="minorHAnsi"/>
                <w:b/>
                <w:color w:val="FFFFFF" w:themeColor="background1"/>
                <w:sz w:val="16"/>
                <w:szCs w:val="16"/>
              </w:rPr>
            </w:pPr>
          </w:p>
        </w:tc>
        <w:tc>
          <w:tcPr>
            <w:tcW w:w="450" w:type="pct"/>
            <w:shd w:val="clear" w:color="auto" w:fill="010961"/>
          </w:tcPr>
          <w:p w14:paraId="02CB16FD" w14:textId="77777777" w:rsidR="00716A24" w:rsidRPr="00F60737" w:rsidRDefault="00716A24" w:rsidP="008F747F">
            <w:pPr>
              <w:spacing w:before="120" w:after="120"/>
              <w:rPr>
                <w:rFonts w:ascii="Lexend" w:hAnsi="Lexend" w:cstheme="minorHAnsi"/>
                <w:b/>
                <w:color w:val="FFFFFF" w:themeColor="background1"/>
                <w:sz w:val="16"/>
                <w:szCs w:val="16"/>
              </w:rPr>
            </w:pPr>
          </w:p>
        </w:tc>
        <w:tc>
          <w:tcPr>
            <w:tcW w:w="465" w:type="pct"/>
            <w:shd w:val="clear" w:color="auto" w:fill="010961"/>
          </w:tcPr>
          <w:p w14:paraId="443DA98C" w14:textId="77777777" w:rsidR="00716A24" w:rsidRPr="00F60737" w:rsidRDefault="00716A24" w:rsidP="008F747F">
            <w:pPr>
              <w:spacing w:before="120" w:after="120"/>
              <w:rPr>
                <w:rFonts w:ascii="Lexend" w:hAnsi="Lexend" w:cstheme="minorHAnsi"/>
                <w:b/>
                <w:color w:val="FFFFFF" w:themeColor="background1"/>
                <w:sz w:val="16"/>
                <w:szCs w:val="16"/>
              </w:rPr>
            </w:pPr>
          </w:p>
        </w:tc>
      </w:tr>
      <w:tr w:rsidR="00716A24" w:rsidRPr="00320649" w14:paraId="53BDA842" w14:textId="77777777" w:rsidTr="004B3976">
        <w:trPr>
          <w:trHeight w:val="270"/>
        </w:trPr>
        <w:tc>
          <w:tcPr>
            <w:tcW w:w="3596" w:type="pct"/>
          </w:tcPr>
          <w:p w14:paraId="2DC4E8F2" w14:textId="298B588A" w:rsidR="00716A24" w:rsidRPr="00E16279" w:rsidRDefault="00716A24" w:rsidP="008F747F">
            <w:pPr>
              <w:pStyle w:val="NoSpacing"/>
              <w:rPr>
                <w:rFonts w:ascii="Lexend" w:hAnsi="Lexend" w:cstheme="minorHAnsi"/>
                <w:sz w:val="16"/>
                <w:szCs w:val="16"/>
              </w:rPr>
            </w:pPr>
            <w:r w:rsidRPr="00E16279">
              <w:rPr>
                <w:rFonts w:ascii="Lexend" w:hAnsi="Lexend" w:cstheme="minorHAnsi"/>
                <w:sz w:val="16"/>
                <w:szCs w:val="16"/>
              </w:rPr>
              <w:t xml:space="preserve">Previous experience in a comparable </w:t>
            </w:r>
            <w:r w:rsidR="00E16279">
              <w:rPr>
                <w:rFonts w:ascii="Lexend" w:hAnsi="Lexend" w:cstheme="minorHAnsi"/>
                <w:sz w:val="16"/>
                <w:szCs w:val="16"/>
              </w:rPr>
              <w:t>administrati</w:t>
            </w:r>
            <w:r w:rsidR="003918B7">
              <w:rPr>
                <w:rFonts w:ascii="Lexend" w:hAnsi="Lexend" w:cstheme="minorHAnsi"/>
                <w:sz w:val="16"/>
                <w:szCs w:val="16"/>
              </w:rPr>
              <w:t xml:space="preserve">on </w:t>
            </w:r>
            <w:r w:rsidRPr="00E16279">
              <w:rPr>
                <w:rFonts w:ascii="Lexend" w:hAnsi="Lexend" w:cstheme="minorHAnsi"/>
                <w:sz w:val="16"/>
                <w:szCs w:val="16"/>
              </w:rPr>
              <w:t>role</w:t>
            </w:r>
          </w:p>
        </w:tc>
        <w:tc>
          <w:tcPr>
            <w:tcW w:w="489" w:type="pct"/>
          </w:tcPr>
          <w:p w14:paraId="76294B27" w14:textId="77777777" w:rsidR="00716A24" w:rsidRPr="00E16279" w:rsidRDefault="00716A24" w:rsidP="008F747F">
            <w:pPr>
              <w:pStyle w:val="NoSpacing"/>
              <w:jc w:val="center"/>
              <w:rPr>
                <w:rFonts w:ascii="Lexend" w:hAnsi="Lexend" w:cstheme="minorHAnsi"/>
                <w:b/>
                <w:color w:val="000000"/>
                <w:sz w:val="12"/>
                <w:szCs w:val="12"/>
              </w:rPr>
            </w:pPr>
            <w:r w:rsidRPr="00E16279">
              <w:rPr>
                <w:rFonts w:ascii="Lexend" w:hAnsi="Lexend" w:cstheme="minorHAnsi"/>
                <w:b/>
                <w:color w:val="000000"/>
                <w:sz w:val="12"/>
                <w:szCs w:val="12"/>
              </w:rPr>
              <w:t>APP</w:t>
            </w:r>
          </w:p>
        </w:tc>
        <w:tc>
          <w:tcPr>
            <w:tcW w:w="450" w:type="pct"/>
          </w:tcPr>
          <w:p w14:paraId="2934FCB3" w14:textId="77777777" w:rsidR="00716A24" w:rsidRPr="00320649" w:rsidRDefault="00716A24" w:rsidP="008F747F">
            <w:pPr>
              <w:pStyle w:val="NoSpacing"/>
              <w:jc w:val="center"/>
              <w:rPr>
                <w:rFonts w:asciiTheme="minorHAnsi" w:hAnsiTheme="minorHAnsi" w:cstheme="minorHAnsi"/>
                <w:b/>
                <w:color w:val="000000"/>
              </w:rPr>
            </w:pPr>
            <w:r w:rsidRPr="00E16279">
              <w:rPr>
                <w:rFonts w:asciiTheme="minorHAnsi" w:hAnsiTheme="minorHAnsi" w:cstheme="minorHAnsi"/>
                <w:b/>
                <w:color w:val="000000"/>
              </w:rPr>
              <w:t>√</w:t>
            </w:r>
          </w:p>
        </w:tc>
        <w:tc>
          <w:tcPr>
            <w:tcW w:w="465" w:type="pct"/>
          </w:tcPr>
          <w:p w14:paraId="70CF174C" w14:textId="77777777" w:rsidR="00716A24" w:rsidRPr="00320649" w:rsidRDefault="00716A24" w:rsidP="008F747F">
            <w:pPr>
              <w:pStyle w:val="NoSpacing"/>
              <w:rPr>
                <w:rFonts w:asciiTheme="minorHAnsi" w:hAnsiTheme="minorHAnsi" w:cstheme="minorHAnsi"/>
                <w:b/>
                <w:color w:val="000000"/>
              </w:rPr>
            </w:pPr>
          </w:p>
        </w:tc>
      </w:tr>
      <w:tr w:rsidR="00716A24" w:rsidRPr="00320649" w14:paraId="2A8E3F57" w14:textId="77777777" w:rsidTr="004B3976">
        <w:trPr>
          <w:trHeight w:val="270"/>
        </w:trPr>
        <w:tc>
          <w:tcPr>
            <w:tcW w:w="3596" w:type="pct"/>
          </w:tcPr>
          <w:p w14:paraId="2DECCA50" w14:textId="7D82EC7B" w:rsidR="00716A24" w:rsidRPr="00F76A14" w:rsidRDefault="00F76A14" w:rsidP="008F747F">
            <w:pPr>
              <w:pStyle w:val="NoSpacing"/>
              <w:rPr>
                <w:rFonts w:ascii="Lexend" w:hAnsi="Lexend" w:cstheme="minorHAnsi"/>
                <w:sz w:val="16"/>
                <w:szCs w:val="16"/>
              </w:rPr>
            </w:pPr>
            <w:r w:rsidRPr="00F76A14">
              <w:rPr>
                <w:rFonts w:ascii="Lexend" w:hAnsi="Lexend" w:cstheme="minorHAnsi"/>
                <w:sz w:val="16"/>
                <w:szCs w:val="16"/>
              </w:rPr>
              <w:t>Experience of minute taking and records of meetings</w:t>
            </w:r>
          </w:p>
        </w:tc>
        <w:tc>
          <w:tcPr>
            <w:tcW w:w="489" w:type="pct"/>
          </w:tcPr>
          <w:p w14:paraId="701A2CD6" w14:textId="77777777" w:rsidR="00716A24" w:rsidRPr="000A3F67" w:rsidRDefault="00716A24" w:rsidP="008F747F">
            <w:pPr>
              <w:pStyle w:val="NoSpacing"/>
              <w:jc w:val="center"/>
              <w:rPr>
                <w:rFonts w:ascii="Lexend" w:hAnsi="Lexend" w:cstheme="minorHAnsi"/>
                <w:b/>
                <w:color w:val="000000"/>
                <w:sz w:val="12"/>
                <w:szCs w:val="12"/>
              </w:rPr>
            </w:pPr>
            <w:r w:rsidRPr="000A3F67">
              <w:rPr>
                <w:rFonts w:ascii="Lexend" w:hAnsi="Lexend" w:cstheme="minorHAnsi"/>
                <w:b/>
                <w:color w:val="000000"/>
                <w:sz w:val="12"/>
                <w:szCs w:val="12"/>
              </w:rPr>
              <w:t>APP</w:t>
            </w:r>
          </w:p>
        </w:tc>
        <w:tc>
          <w:tcPr>
            <w:tcW w:w="450" w:type="pct"/>
          </w:tcPr>
          <w:p w14:paraId="3736FC6A" w14:textId="77777777" w:rsidR="00716A24" w:rsidRPr="00320649" w:rsidRDefault="00716A24" w:rsidP="008F747F">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Pr>
          <w:p w14:paraId="537E2CEC" w14:textId="77777777" w:rsidR="00716A24" w:rsidRPr="00320649" w:rsidRDefault="00716A24" w:rsidP="008F747F">
            <w:pPr>
              <w:pStyle w:val="NoSpacing"/>
              <w:rPr>
                <w:rFonts w:asciiTheme="minorHAnsi" w:hAnsiTheme="minorHAnsi" w:cstheme="minorHAnsi"/>
                <w:b/>
                <w:color w:val="000000"/>
              </w:rPr>
            </w:pPr>
          </w:p>
        </w:tc>
      </w:tr>
      <w:tr w:rsidR="00F76A14" w:rsidRPr="00320649" w14:paraId="7882B067" w14:textId="77777777" w:rsidTr="004B3976">
        <w:trPr>
          <w:trHeight w:val="60"/>
        </w:trPr>
        <w:tc>
          <w:tcPr>
            <w:tcW w:w="3596" w:type="pct"/>
          </w:tcPr>
          <w:p w14:paraId="4FDEAB2B" w14:textId="77777777" w:rsidR="004B3976" w:rsidRDefault="00F76A14" w:rsidP="004B3976">
            <w:pPr>
              <w:pStyle w:val="NoSpacing"/>
              <w:rPr>
                <w:rFonts w:ascii="Lexend" w:hAnsi="Lexend" w:cstheme="minorHAnsi"/>
                <w:sz w:val="16"/>
                <w:szCs w:val="16"/>
              </w:rPr>
            </w:pPr>
            <w:r w:rsidRPr="00F76A14">
              <w:rPr>
                <w:rFonts w:ascii="Lexend" w:hAnsi="Lexend" w:cstheme="minorHAnsi"/>
                <w:sz w:val="16"/>
                <w:szCs w:val="16"/>
              </w:rPr>
              <w:t>Experience of working with CRM database</w:t>
            </w:r>
            <w:r w:rsidR="00FF4957">
              <w:rPr>
                <w:rFonts w:ascii="Lexend" w:hAnsi="Lexend" w:cstheme="minorHAnsi"/>
                <w:sz w:val="16"/>
                <w:szCs w:val="16"/>
              </w:rPr>
              <w:t xml:space="preserve">s and portals, </w:t>
            </w:r>
            <w:r w:rsidR="00FF4957" w:rsidRPr="00F76A14">
              <w:rPr>
                <w:rFonts w:ascii="Lexend" w:hAnsi="Lexend" w:cstheme="minorHAnsi"/>
                <w:sz w:val="16"/>
                <w:szCs w:val="16"/>
              </w:rPr>
              <w:t xml:space="preserve">such as </w:t>
            </w:r>
            <w:r w:rsidR="00FF4957">
              <w:rPr>
                <w:rFonts w:ascii="Lexend" w:hAnsi="Lexend" w:cstheme="minorHAnsi"/>
                <w:sz w:val="16"/>
                <w:szCs w:val="16"/>
              </w:rPr>
              <w:t>Grantmaking Blackbaud</w:t>
            </w:r>
            <w:r w:rsidR="00FA6ACC">
              <w:rPr>
                <w:rFonts w:ascii="Lexend" w:hAnsi="Lexend" w:cstheme="minorHAnsi"/>
                <w:sz w:val="16"/>
                <w:szCs w:val="16"/>
              </w:rPr>
              <w:t xml:space="preserve">, and </w:t>
            </w:r>
            <w:r w:rsidR="00CE0003">
              <w:rPr>
                <w:rFonts w:ascii="Lexend" w:hAnsi="Lexend" w:cstheme="minorHAnsi"/>
                <w:sz w:val="16"/>
                <w:szCs w:val="16"/>
              </w:rPr>
              <w:t xml:space="preserve">other </w:t>
            </w:r>
            <w:r w:rsidR="00FA6ACC">
              <w:rPr>
                <w:rFonts w:ascii="Lexend" w:hAnsi="Lexend" w:cstheme="minorHAnsi"/>
                <w:sz w:val="16"/>
                <w:szCs w:val="16"/>
              </w:rPr>
              <w:t>project management</w:t>
            </w:r>
            <w:r w:rsidR="00FF4957">
              <w:rPr>
                <w:rFonts w:ascii="Lexend" w:hAnsi="Lexend" w:cstheme="minorHAnsi"/>
                <w:sz w:val="16"/>
                <w:szCs w:val="16"/>
              </w:rPr>
              <w:t xml:space="preserve"> software</w:t>
            </w:r>
          </w:p>
          <w:p w14:paraId="2E20ABC5" w14:textId="2A4FBBA6" w:rsidR="00F76A14" w:rsidRPr="00F76A14" w:rsidRDefault="00F76A14" w:rsidP="004B3976">
            <w:pPr>
              <w:pStyle w:val="NoSpacing"/>
              <w:rPr>
                <w:rFonts w:ascii="Lexend" w:hAnsi="Lexend" w:cstheme="minorHAnsi"/>
                <w:sz w:val="16"/>
                <w:szCs w:val="16"/>
              </w:rPr>
            </w:pPr>
            <w:r w:rsidRPr="00F76A14">
              <w:rPr>
                <w:rFonts w:ascii="Lexend" w:hAnsi="Lexend" w:cstheme="minorHAnsi"/>
                <w:sz w:val="16"/>
                <w:szCs w:val="16"/>
              </w:rPr>
              <w:t xml:space="preserve"> </w:t>
            </w:r>
          </w:p>
        </w:tc>
        <w:tc>
          <w:tcPr>
            <w:tcW w:w="489" w:type="pct"/>
          </w:tcPr>
          <w:p w14:paraId="366A8320" w14:textId="77777777" w:rsidR="00F76A14" w:rsidRPr="00F76A14" w:rsidRDefault="00F76A14" w:rsidP="00F76A14">
            <w:pPr>
              <w:pStyle w:val="NoSpacing"/>
              <w:jc w:val="center"/>
              <w:rPr>
                <w:rFonts w:ascii="Lexend" w:hAnsi="Lexend" w:cstheme="minorHAnsi"/>
                <w:b/>
                <w:color w:val="000000"/>
                <w:sz w:val="12"/>
                <w:szCs w:val="12"/>
              </w:rPr>
            </w:pPr>
            <w:r w:rsidRPr="00F76A14">
              <w:rPr>
                <w:rFonts w:ascii="Lexend" w:hAnsi="Lexend" w:cstheme="minorHAnsi"/>
                <w:b/>
                <w:color w:val="000000"/>
                <w:sz w:val="12"/>
                <w:szCs w:val="12"/>
              </w:rPr>
              <w:t>APP</w:t>
            </w:r>
          </w:p>
        </w:tc>
        <w:tc>
          <w:tcPr>
            <w:tcW w:w="450" w:type="pct"/>
          </w:tcPr>
          <w:p w14:paraId="2F35454F" w14:textId="0B4DEC39" w:rsidR="00F76A14" w:rsidRPr="00F76A14" w:rsidRDefault="00F76A14" w:rsidP="00F76A14">
            <w:pPr>
              <w:pStyle w:val="NoSpacing"/>
              <w:jc w:val="center"/>
              <w:rPr>
                <w:rFonts w:asciiTheme="minorHAnsi" w:hAnsiTheme="minorHAnsi" w:cstheme="minorHAnsi"/>
                <w:b/>
                <w:color w:val="000000"/>
              </w:rPr>
            </w:pPr>
          </w:p>
        </w:tc>
        <w:tc>
          <w:tcPr>
            <w:tcW w:w="465" w:type="pct"/>
          </w:tcPr>
          <w:p w14:paraId="29B0A3A5" w14:textId="35C29940" w:rsidR="00F76A14" w:rsidRPr="00320649" w:rsidRDefault="00F76A14" w:rsidP="00F76A14">
            <w:pPr>
              <w:pStyle w:val="NoSpacing"/>
              <w:jc w:val="center"/>
              <w:rPr>
                <w:rFonts w:asciiTheme="minorHAnsi" w:hAnsiTheme="minorHAnsi" w:cstheme="minorHAnsi"/>
                <w:b/>
                <w:color w:val="000000"/>
              </w:rPr>
            </w:pPr>
            <w:r w:rsidRPr="00F76A14">
              <w:rPr>
                <w:rFonts w:asciiTheme="minorHAnsi" w:hAnsiTheme="minorHAnsi" w:cstheme="minorHAnsi"/>
                <w:b/>
                <w:color w:val="000000"/>
              </w:rPr>
              <w:t>√</w:t>
            </w:r>
          </w:p>
        </w:tc>
      </w:tr>
      <w:tr w:rsidR="00F76A14" w:rsidRPr="00320649" w14:paraId="11493181" w14:textId="77777777" w:rsidTr="004B3976">
        <w:trPr>
          <w:trHeight w:val="270"/>
        </w:trPr>
        <w:tc>
          <w:tcPr>
            <w:tcW w:w="3596" w:type="pct"/>
          </w:tcPr>
          <w:p w14:paraId="48B659DA" w14:textId="4F3BA5D6" w:rsidR="00F76A14" w:rsidRPr="0038690D" w:rsidRDefault="0038690D" w:rsidP="00F76A14">
            <w:pPr>
              <w:pStyle w:val="NoSpacing"/>
              <w:rPr>
                <w:rFonts w:ascii="Lexend" w:hAnsi="Lexend" w:cstheme="minorHAnsi"/>
                <w:sz w:val="16"/>
                <w:szCs w:val="16"/>
              </w:rPr>
            </w:pPr>
            <w:r w:rsidRPr="0038690D">
              <w:rPr>
                <w:rFonts w:ascii="Lexend" w:hAnsi="Lexend" w:cstheme="minorHAnsi"/>
                <w:sz w:val="16"/>
                <w:szCs w:val="16"/>
              </w:rPr>
              <w:t>Operational experience of organising and coordinating workshops, meetings and events</w:t>
            </w:r>
          </w:p>
        </w:tc>
        <w:tc>
          <w:tcPr>
            <w:tcW w:w="489" w:type="pct"/>
          </w:tcPr>
          <w:p w14:paraId="16A1D28B" w14:textId="77777777" w:rsidR="00F76A14" w:rsidRPr="0038690D" w:rsidRDefault="00F76A14" w:rsidP="00F76A14">
            <w:pPr>
              <w:pStyle w:val="NoSpacing"/>
              <w:jc w:val="center"/>
              <w:rPr>
                <w:rFonts w:ascii="Lexend" w:hAnsi="Lexend" w:cstheme="minorHAnsi"/>
                <w:b/>
                <w:color w:val="000000"/>
                <w:sz w:val="12"/>
                <w:szCs w:val="12"/>
              </w:rPr>
            </w:pPr>
            <w:r w:rsidRPr="0038690D">
              <w:rPr>
                <w:rFonts w:ascii="Lexend" w:hAnsi="Lexend" w:cstheme="minorHAnsi"/>
                <w:b/>
                <w:color w:val="000000"/>
                <w:sz w:val="12"/>
                <w:szCs w:val="12"/>
              </w:rPr>
              <w:t>APP</w:t>
            </w:r>
          </w:p>
        </w:tc>
        <w:tc>
          <w:tcPr>
            <w:tcW w:w="450" w:type="pct"/>
          </w:tcPr>
          <w:p w14:paraId="5916E9DF" w14:textId="32D4E3FF" w:rsidR="00F76A14" w:rsidRPr="00320649" w:rsidRDefault="00F76A14" w:rsidP="00F76A14">
            <w:pPr>
              <w:pStyle w:val="NoSpacing"/>
              <w:jc w:val="center"/>
              <w:rPr>
                <w:rFonts w:asciiTheme="minorHAnsi" w:hAnsiTheme="minorHAnsi" w:cstheme="minorHAnsi"/>
                <w:b/>
                <w:color w:val="000000"/>
              </w:rPr>
            </w:pPr>
          </w:p>
        </w:tc>
        <w:tc>
          <w:tcPr>
            <w:tcW w:w="465" w:type="pct"/>
          </w:tcPr>
          <w:p w14:paraId="5F1705DF" w14:textId="2C3B8D52" w:rsidR="00F76A14" w:rsidRPr="00320649" w:rsidRDefault="00F53FE7" w:rsidP="00F53FE7">
            <w:pPr>
              <w:pStyle w:val="NoSpacing"/>
              <w:jc w:val="center"/>
              <w:rPr>
                <w:rFonts w:asciiTheme="minorHAnsi" w:hAnsiTheme="minorHAnsi" w:cstheme="minorHAnsi"/>
                <w:b/>
                <w:color w:val="000000"/>
              </w:rPr>
            </w:pPr>
            <w:r w:rsidRPr="0038690D">
              <w:rPr>
                <w:rFonts w:asciiTheme="minorHAnsi" w:hAnsiTheme="minorHAnsi" w:cstheme="minorHAnsi"/>
                <w:b/>
                <w:color w:val="000000"/>
              </w:rPr>
              <w:t>√</w:t>
            </w:r>
          </w:p>
        </w:tc>
      </w:tr>
      <w:tr w:rsidR="00F76A14" w:rsidRPr="00F60737" w14:paraId="19A3B84E" w14:textId="77777777" w:rsidTr="004B3976">
        <w:trPr>
          <w:trHeight w:val="268"/>
        </w:trPr>
        <w:tc>
          <w:tcPr>
            <w:tcW w:w="3596" w:type="pct"/>
            <w:shd w:val="clear" w:color="auto" w:fill="010961"/>
          </w:tcPr>
          <w:p w14:paraId="3FFCCE25" w14:textId="77777777" w:rsidR="00F76A14" w:rsidRPr="00F60737" w:rsidRDefault="00F76A14" w:rsidP="00F76A14">
            <w:pPr>
              <w:spacing w:before="120" w:after="120"/>
              <w:rPr>
                <w:rFonts w:ascii="Lexend" w:hAnsi="Lexend" w:cstheme="minorHAnsi"/>
                <w:b/>
                <w:color w:val="FFFFFF" w:themeColor="background1"/>
                <w:sz w:val="16"/>
                <w:szCs w:val="16"/>
              </w:rPr>
            </w:pPr>
            <w:r w:rsidRPr="00F60737">
              <w:rPr>
                <w:rFonts w:ascii="Lexend" w:hAnsi="Lexend" w:cstheme="minorHAnsi"/>
                <w:b/>
                <w:color w:val="FFFFFF" w:themeColor="background1"/>
                <w:sz w:val="16"/>
                <w:szCs w:val="16"/>
              </w:rPr>
              <w:t xml:space="preserve">Knowledge </w:t>
            </w:r>
          </w:p>
        </w:tc>
        <w:tc>
          <w:tcPr>
            <w:tcW w:w="489" w:type="pct"/>
            <w:shd w:val="clear" w:color="auto" w:fill="010961"/>
          </w:tcPr>
          <w:p w14:paraId="607D48B1" w14:textId="77777777" w:rsidR="00F76A14" w:rsidRPr="00F60737" w:rsidRDefault="00F76A14" w:rsidP="00F76A14">
            <w:pPr>
              <w:spacing w:before="120" w:after="120"/>
              <w:rPr>
                <w:rFonts w:ascii="Lexend" w:hAnsi="Lexend" w:cstheme="minorHAnsi"/>
                <w:b/>
                <w:color w:val="FFFFFF" w:themeColor="background1"/>
                <w:sz w:val="16"/>
                <w:szCs w:val="16"/>
              </w:rPr>
            </w:pPr>
          </w:p>
        </w:tc>
        <w:tc>
          <w:tcPr>
            <w:tcW w:w="450" w:type="pct"/>
            <w:shd w:val="clear" w:color="auto" w:fill="010961"/>
          </w:tcPr>
          <w:p w14:paraId="415A93AE" w14:textId="77777777" w:rsidR="00F76A14" w:rsidRPr="00F60737" w:rsidRDefault="00F76A14" w:rsidP="00F76A14">
            <w:pPr>
              <w:spacing w:before="120" w:after="120"/>
              <w:rPr>
                <w:rFonts w:ascii="Lexend" w:hAnsi="Lexend" w:cstheme="minorHAnsi"/>
                <w:b/>
                <w:color w:val="FFFFFF" w:themeColor="background1"/>
                <w:sz w:val="16"/>
                <w:szCs w:val="16"/>
              </w:rPr>
            </w:pPr>
          </w:p>
        </w:tc>
        <w:tc>
          <w:tcPr>
            <w:tcW w:w="465" w:type="pct"/>
            <w:shd w:val="clear" w:color="auto" w:fill="010961"/>
          </w:tcPr>
          <w:p w14:paraId="4AE04AD5" w14:textId="77777777" w:rsidR="00F76A14" w:rsidRPr="00F60737" w:rsidRDefault="00F76A14" w:rsidP="00F76A14">
            <w:pPr>
              <w:spacing w:before="120" w:after="120"/>
              <w:rPr>
                <w:rFonts w:ascii="Lexend" w:hAnsi="Lexend" w:cstheme="minorHAnsi"/>
                <w:b/>
                <w:color w:val="FFFFFF" w:themeColor="background1"/>
                <w:sz w:val="16"/>
                <w:szCs w:val="16"/>
              </w:rPr>
            </w:pPr>
          </w:p>
        </w:tc>
      </w:tr>
      <w:tr w:rsidR="00F76A14" w:rsidRPr="00320649" w14:paraId="23CE7A85" w14:textId="77777777" w:rsidTr="004B3976">
        <w:trPr>
          <w:trHeight w:val="270"/>
        </w:trPr>
        <w:tc>
          <w:tcPr>
            <w:tcW w:w="3596" w:type="pct"/>
          </w:tcPr>
          <w:p w14:paraId="38E24388" w14:textId="77777777" w:rsidR="00F76A14" w:rsidRPr="00101D91" w:rsidRDefault="00F76A14" w:rsidP="00F76A14">
            <w:pPr>
              <w:pStyle w:val="NoSpacing"/>
              <w:rPr>
                <w:rFonts w:ascii="Lexend" w:hAnsi="Lexend" w:cstheme="minorHAnsi"/>
                <w:sz w:val="16"/>
                <w:szCs w:val="16"/>
              </w:rPr>
            </w:pPr>
            <w:r w:rsidRPr="00101D91">
              <w:rPr>
                <w:rFonts w:ascii="Lexend" w:hAnsi="Lexend" w:cstheme="minorHAnsi"/>
                <w:sz w:val="16"/>
                <w:szCs w:val="16"/>
              </w:rPr>
              <w:t xml:space="preserve">Computer literate; proficient in using Microsoft Outlook 365 suite of tools: TEAMS, Word, PowerPoint, Excel </w:t>
            </w:r>
          </w:p>
        </w:tc>
        <w:tc>
          <w:tcPr>
            <w:tcW w:w="489" w:type="pct"/>
          </w:tcPr>
          <w:p w14:paraId="5B457EEA" w14:textId="77777777" w:rsidR="00F76A14" w:rsidRPr="00101D91" w:rsidRDefault="00F76A14" w:rsidP="00F76A14">
            <w:pPr>
              <w:pStyle w:val="NoSpacing"/>
              <w:jc w:val="center"/>
              <w:rPr>
                <w:rFonts w:ascii="Lexend" w:hAnsi="Lexend" w:cstheme="minorHAnsi"/>
                <w:b/>
                <w:color w:val="000000"/>
                <w:sz w:val="12"/>
                <w:szCs w:val="12"/>
              </w:rPr>
            </w:pPr>
            <w:r w:rsidRPr="00101D91">
              <w:rPr>
                <w:rFonts w:ascii="Lexend" w:hAnsi="Lexend" w:cstheme="minorHAnsi"/>
                <w:b/>
                <w:color w:val="000000"/>
                <w:sz w:val="12"/>
                <w:szCs w:val="12"/>
              </w:rPr>
              <w:t>APP/SA</w:t>
            </w:r>
          </w:p>
        </w:tc>
        <w:tc>
          <w:tcPr>
            <w:tcW w:w="450" w:type="pct"/>
          </w:tcPr>
          <w:p w14:paraId="1422ADED" w14:textId="77777777" w:rsidR="00F76A14" w:rsidRPr="00320649" w:rsidRDefault="00F76A14" w:rsidP="00F76A14">
            <w:pPr>
              <w:pStyle w:val="NoSpacing"/>
              <w:jc w:val="center"/>
              <w:rPr>
                <w:rFonts w:asciiTheme="minorHAnsi" w:hAnsiTheme="minorHAnsi" w:cstheme="minorHAnsi"/>
                <w:b/>
                <w:color w:val="000000"/>
              </w:rPr>
            </w:pPr>
            <w:r w:rsidRPr="00101D91">
              <w:rPr>
                <w:rFonts w:asciiTheme="minorHAnsi" w:hAnsiTheme="minorHAnsi" w:cstheme="minorHAnsi"/>
                <w:b/>
                <w:color w:val="000000"/>
              </w:rPr>
              <w:t>√</w:t>
            </w:r>
          </w:p>
        </w:tc>
        <w:tc>
          <w:tcPr>
            <w:tcW w:w="465" w:type="pct"/>
          </w:tcPr>
          <w:p w14:paraId="11772B8D" w14:textId="77777777" w:rsidR="00F76A14" w:rsidRPr="00320649" w:rsidRDefault="00F76A14" w:rsidP="00F76A14">
            <w:pPr>
              <w:pStyle w:val="NoSpacing"/>
              <w:rPr>
                <w:rFonts w:asciiTheme="minorHAnsi" w:hAnsiTheme="minorHAnsi" w:cstheme="minorHAnsi"/>
                <w:b/>
                <w:color w:val="000000"/>
              </w:rPr>
            </w:pPr>
          </w:p>
        </w:tc>
      </w:tr>
      <w:tr w:rsidR="00F76A14" w:rsidRPr="00320649" w14:paraId="73784E34" w14:textId="77777777" w:rsidTr="004B3976">
        <w:trPr>
          <w:trHeight w:val="270"/>
        </w:trPr>
        <w:tc>
          <w:tcPr>
            <w:tcW w:w="3596" w:type="pct"/>
          </w:tcPr>
          <w:p w14:paraId="433EFFEE" w14:textId="77777777" w:rsidR="00F76A14" w:rsidRPr="00F76A14" w:rsidRDefault="00F76A14" w:rsidP="00F76A14">
            <w:pPr>
              <w:pStyle w:val="NoSpacing"/>
              <w:rPr>
                <w:rFonts w:ascii="Lexend" w:hAnsi="Lexend" w:cstheme="minorHAnsi"/>
                <w:sz w:val="16"/>
                <w:szCs w:val="16"/>
              </w:rPr>
            </w:pPr>
            <w:r w:rsidRPr="00F76A14">
              <w:rPr>
                <w:rFonts w:ascii="Lexend" w:hAnsi="Lexend" w:cstheme="minorHAnsi"/>
                <w:sz w:val="16"/>
                <w:szCs w:val="16"/>
              </w:rPr>
              <w:t>Knowledge of the charity of military sector</w:t>
            </w:r>
          </w:p>
        </w:tc>
        <w:tc>
          <w:tcPr>
            <w:tcW w:w="489" w:type="pct"/>
          </w:tcPr>
          <w:p w14:paraId="62ED2F77" w14:textId="77777777" w:rsidR="00F76A14" w:rsidRPr="00F76A14" w:rsidRDefault="00F76A14" w:rsidP="00F76A14">
            <w:pPr>
              <w:pStyle w:val="NoSpacing"/>
              <w:jc w:val="center"/>
              <w:rPr>
                <w:rFonts w:ascii="Lexend" w:hAnsi="Lexend" w:cstheme="minorHAnsi"/>
                <w:b/>
                <w:color w:val="000000"/>
                <w:sz w:val="12"/>
                <w:szCs w:val="12"/>
              </w:rPr>
            </w:pPr>
            <w:r w:rsidRPr="00F76A14">
              <w:rPr>
                <w:rFonts w:ascii="Lexend" w:hAnsi="Lexend" w:cstheme="minorHAnsi"/>
                <w:b/>
                <w:color w:val="000000"/>
                <w:sz w:val="12"/>
                <w:szCs w:val="12"/>
              </w:rPr>
              <w:t>APP</w:t>
            </w:r>
          </w:p>
        </w:tc>
        <w:tc>
          <w:tcPr>
            <w:tcW w:w="450" w:type="pct"/>
          </w:tcPr>
          <w:p w14:paraId="4042D88C" w14:textId="0DB3388C" w:rsidR="00F76A14" w:rsidRPr="00320649" w:rsidRDefault="00F76A14" w:rsidP="00F76A14">
            <w:pPr>
              <w:pStyle w:val="NoSpacing"/>
              <w:jc w:val="center"/>
              <w:rPr>
                <w:rFonts w:asciiTheme="minorHAnsi" w:hAnsiTheme="minorHAnsi" w:cstheme="minorHAnsi"/>
                <w:b/>
                <w:color w:val="000000"/>
              </w:rPr>
            </w:pPr>
          </w:p>
        </w:tc>
        <w:tc>
          <w:tcPr>
            <w:tcW w:w="465" w:type="pct"/>
          </w:tcPr>
          <w:p w14:paraId="5F7A5769" w14:textId="785BB44D" w:rsidR="00F76A14" w:rsidRPr="00320649" w:rsidRDefault="00F76A14" w:rsidP="00F76A14">
            <w:pPr>
              <w:pStyle w:val="NoSpacing"/>
              <w:jc w:val="center"/>
              <w:rPr>
                <w:rFonts w:asciiTheme="minorHAnsi" w:hAnsiTheme="minorHAnsi" w:cstheme="minorHAnsi"/>
                <w:b/>
                <w:color w:val="000000"/>
              </w:rPr>
            </w:pPr>
            <w:r w:rsidRPr="00F76A14">
              <w:rPr>
                <w:rFonts w:asciiTheme="minorHAnsi" w:hAnsiTheme="minorHAnsi" w:cstheme="minorHAnsi"/>
                <w:b/>
                <w:color w:val="000000"/>
              </w:rPr>
              <w:t>√</w:t>
            </w:r>
          </w:p>
        </w:tc>
      </w:tr>
      <w:tr w:rsidR="00F76A14" w:rsidRPr="00F60737" w14:paraId="41482E97" w14:textId="77777777" w:rsidTr="004B3976">
        <w:trPr>
          <w:trHeight w:val="268"/>
        </w:trPr>
        <w:tc>
          <w:tcPr>
            <w:tcW w:w="3596" w:type="pct"/>
            <w:shd w:val="clear" w:color="auto" w:fill="010961"/>
          </w:tcPr>
          <w:p w14:paraId="5EE54D17" w14:textId="77777777" w:rsidR="00F76A14" w:rsidRPr="00F60737" w:rsidRDefault="00F76A14" w:rsidP="00F76A14">
            <w:pPr>
              <w:spacing w:before="120" w:after="120"/>
              <w:rPr>
                <w:rFonts w:ascii="Lexend" w:hAnsi="Lexend" w:cstheme="minorHAnsi"/>
                <w:b/>
                <w:color w:val="FFFFFF" w:themeColor="background1"/>
                <w:sz w:val="16"/>
                <w:szCs w:val="16"/>
              </w:rPr>
            </w:pPr>
            <w:r w:rsidRPr="00F60737">
              <w:rPr>
                <w:rFonts w:ascii="Lexend" w:hAnsi="Lexend" w:cstheme="minorHAnsi"/>
                <w:b/>
                <w:color w:val="FFFFFF" w:themeColor="background1"/>
                <w:sz w:val="16"/>
                <w:szCs w:val="16"/>
              </w:rPr>
              <w:t>Skills and Aptitudes</w:t>
            </w:r>
          </w:p>
        </w:tc>
        <w:tc>
          <w:tcPr>
            <w:tcW w:w="489" w:type="pct"/>
            <w:shd w:val="clear" w:color="auto" w:fill="010961"/>
          </w:tcPr>
          <w:p w14:paraId="1DCB6617" w14:textId="77777777" w:rsidR="00F76A14" w:rsidRPr="00F60737" w:rsidRDefault="00F76A14" w:rsidP="00F76A14">
            <w:pPr>
              <w:spacing w:before="120" w:after="120"/>
              <w:rPr>
                <w:rFonts w:ascii="Lexend" w:hAnsi="Lexend" w:cstheme="minorHAnsi"/>
                <w:b/>
                <w:color w:val="FFFFFF" w:themeColor="background1"/>
                <w:sz w:val="16"/>
                <w:szCs w:val="16"/>
              </w:rPr>
            </w:pPr>
          </w:p>
        </w:tc>
        <w:tc>
          <w:tcPr>
            <w:tcW w:w="450" w:type="pct"/>
            <w:shd w:val="clear" w:color="auto" w:fill="010961"/>
          </w:tcPr>
          <w:p w14:paraId="1F184810" w14:textId="77777777" w:rsidR="00F76A14" w:rsidRPr="00F60737" w:rsidRDefault="00F76A14" w:rsidP="00F76A14">
            <w:pPr>
              <w:spacing w:before="120" w:after="120"/>
              <w:rPr>
                <w:rFonts w:ascii="Lexend" w:hAnsi="Lexend" w:cstheme="minorHAnsi"/>
                <w:b/>
                <w:color w:val="FFFFFF" w:themeColor="background1"/>
                <w:sz w:val="16"/>
                <w:szCs w:val="16"/>
              </w:rPr>
            </w:pPr>
          </w:p>
        </w:tc>
        <w:tc>
          <w:tcPr>
            <w:tcW w:w="465" w:type="pct"/>
            <w:shd w:val="clear" w:color="auto" w:fill="010961"/>
          </w:tcPr>
          <w:p w14:paraId="01916123" w14:textId="77777777" w:rsidR="00F76A14" w:rsidRPr="00F60737" w:rsidRDefault="00F76A14" w:rsidP="00F76A14">
            <w:pPr>
              <w:spacing w:before="120" w:after="120"/>
              <w:rPr>
                <w:rFonts w:ascii="Lexend" w:hAnsi="Lexend" w:cstheme="minorHAnsi"/>
                <w:b/>
                <w:color w:val="FFFFFF" w:themeColor="background1"/>
                <w:sz w:val="16"/>
                <w:szCs w:val="16"/>
              </w:rPr>
            </w:pPr>
          </w:p>
        </w:tc>
      </w:tr>
      <w:tr w:rsidR="00F76A14" w:rsidRPr="00320649" w14:paraId="098F7925" w14:textId="77777777" w:rsidTr="004B3976">
        <w:trPr>
          <w:trHeight w:val="270"/>
        </w:trPr>
        <w:tc>
          <w:tcPr>
            <w:tcW w:w="3596" w:type="pct"/>
          </w:tcPr>
          <w:p w14:paraId="09303D83" w14:textId="77777777" w:rsidR="00F76A14" w:rsidRPr="0007328E" w:rsidRDefault="00F76A14" w:rsidP="00F76A14">
            <w:pPr>
              <w:pStyle w:val="NoSpacing"/>
              <w:rPr>
                <w:rFonts w:ascii="Lexend" w:hAnsi="Lexend" w:cstheme="minorHAnsi"/>
                <w:sz w:val="16"/>
                <w:szCs w:val="16"/>
              </w:rPr>
            </w:pPr>
            <w:r w:rsidRPr="0007328E">
              <w:rPr>
                <w:rFonts w:ascii="Lexend" w:hAnsi="Lexend" w:cstheme="minorHAnsi"/>
                <w:sz w:val="16"/>
                <w:szCs w:val="16"/>
              </w:rPr>
              <w:t>Understanding and empathy for the Royal Navy, Royal Marines and Charity Sector</w:t>
            </w:r>
          </w:p>
        </w:tc>
        <w:tc>
          <w:tcPr>
            <w:tcW w:w="489" w:type="pct"/>
          </w:tcPr>
          <w:p w14:paraId="1AB483B0" w14:textId="77777777" w:rsidR="00F76A14" w:rsidRPr="0007328E" w:rsidRDefault="00F76A14" w:rsidP="00F76A14">
            <w:pPr>
              <w:pStyle w:val="NoSpacing"/>
              <w:jc w:val="center"/>
              <w:rPr>
                <w:rFonts w:ascii="Lexend" w:hAnsi="Lexend" w:cstheme="minorHAnsi"/>
                <w:b/>
                <w:color w:val="000000"/>
                <w:sz w:val="12"/>
                <w:szCs w:val="12"/>
              </w:rPr>
            </w:pPr>
            <w:r w:rsidRPr="0007328E">
              <w:rPr>
                <w:rFonts w:ascii="Lexend" w:hAnsi="Lexend" w:cstheme="minorHAnsi"/>
                <w:b/>
                <w:color w:val="000000"/>
                <w:sz w:val="12"/>
                <w:szCs w:val="12"/>
              </w:rPr>
              <w:t>APP/AR/IV</w:t>
            </w:r>
          </w:p>
        </w:tc>
        <w:tc>
          <w:tcPr>
            <w:tcW w:w="450" w:type="pct"/>
          </w:tcPr>
          <w:p w14:paraId="1A2CBA27" w14:textId="77777777" w:rsidR="00F76A14" w:rsidRPr="00320649" w:rsidRDefault="00F76A14" w:rsidP="00F76A14">
            <w:pPr>
              <w:pStyle w:val="NoSpacing"/>
              <w:jc w:val="center"/>
              <w:rPr>
                <w:rFonts w:asciiTheme="minorHAnsi" w:hAnsiTheme="minorHAnsi" w:cstheme="minorHAnsi"/>
                <w:b/>
                <w:color w:val="000000"/>
              </w:rPr>
            </w:pPr>
            <w:r w:rsidRPr="0007328E">
              <w:rPr>
                <w:rFonts w:asciiTheme="minorHAnsi" w:hAnsiTheme="minorHAnsi" w:cstheme="minorHAnsi"/>
                <w:b/>
                <w:color w:val="000000"/>
              </w:rPr>
              <w:t>√</w:t>
            </w:r>
          </w:p>
        </w:tc>
        <w:tc>
          <w:tcPr>
            <w:tcW w:w="465" w:type="pct"/>
          </w:tcPr>
          <w:p w14:paraId="40EE1B06" w14:textId="77777777" w:rsidR="00F76A14" w:rsidRPr="00320649" w:rsidRDefault="00F76A14" w:rsidP="00F76A14">
            <w:pPr>
              <w:pStyle w:val="NoSpacing"/>
              <w:rPr>
                <w:rFonts w:asciiTheme="minorHAnsi" w:hAnsiTheme="minorHAnsi" w:cstheme="minorHAnsi"/>
                <w:b/>
                <w:color w:val="000000"/>
              </w:rPr>
            </w:pPr>
          </w:p>
        </w:tc>
      </w:tr>
      <w:tr w:rsidR="00F76A14" w:rsidRPr="00320649" w14:paraId="61EEDBD5" w14:textId="77777777" w:rsidTr="004B3976">
        <w:trPr>
          <w:trHeight w:val="270"/>
        </w:trPr>
        <w:tc>
          <w:tcPr>
            <w:tcW w:w="3596" w:type="pct"/>
          </w:tcPr>
          <w:p w14:paraId="24F9E2C9" w14:textId="77777777" w:rsidR="00F76A14" w:rsidRPr="00CF15F2" w:rsidRDefault="00F76A14" w:rsidP="00F76A14">
            <w:pPr>
              <w:pStyle w:val="NoSpacing"/>
              <w:rPr>
                <w:rFonts w:ascii="Lexend" w:hAnsi="Lexend" w:cstheme="minorHAnsi"/>
                <w:sz w:val="16"/>
                <w:szCs w:val="16"/>
              </w:rPr>
            </w:pPr>
            <w:r w:rsidRPr="00CF15F2">
              <w:rPr>
                <w:rFonts w:ascii="Lexend" w:hAnsi="Lexend" w:cstheme="minorHAnsi"/>
                <w:sz w:val="16"/>
                <w:szCs w:val="16"/>
              </w:rPr>
              <w:t>Self-motivated with ability to use initiative and make decisions within own area of responsibility</w:t>
            </w:r>
          </w:p>
        </w:tc>
        <w:tc>
          <w:tcPr>
            <w:tcW w:w="489" w:type="pct"/>
          </w:tcPr>
          <w:p w14:paraId="217DF603" w14:textId="77777777" w:rsidR="00F76A14" w:rsidRPr="00CF15F2" w:rsidRDefault="00F76A14" w:rsidP="00F76A14">
            <w:pPr>
              <w:pStyle w:val="NoSpacing"/>
              <w:jc w:val="center"/>
              <w:rPr>
                <w:rFonts w:ascii="Lexend" w:hAnsi="Lexend" w:cstheme="minorHAnsi"/>
                <w:b/>
                <w:color w:val="000000"/>
                <w:sz w:val="12"/>
                <w:szCs w:val="12"/>
              </w:rPr>
            </w:pPr>
            <w:r w:rsidRPr="00CF15F2">
              <w:rPr>
                <w:rFonts w:ascii="Lexend" w:hAnsi="Lexend" w:cstheme="minorHAnsi"/>
                <w:b/>
                <w:color w:val="000000"/>
                <w:sz w:val="12"/>
                <w:szCs w:val="12"/>
              </w:rPr>
              <w:t>AR/IV</w:t>
            </w:r>
          </w:p>
        </w:tc>
        <w:tc>
          <w:tcPr>
            <w:tcW w:w="450" w:type="pct"/>
          </w:tcPr>
          <w:p w14:paraId="7853A562" w14:textId="77777777" w:rsidR="00F76A14" w:rsidRPr="00320649" w:rsidRDefault="00F76A14" w:rsidP="00F76A14">
            <w:pPr>
              <w:pStyle w:val="NoSpacing"/>
              <w:jc w:val="center"/>
              <w:rPr>
                <w:rFonts w:asciiTheme="minorHAnsi" w:hAnsiTheme="minorHAnsi" w:cstheme="minorHAnsi"/>
                <w:b/>
                <w:color w:val="000000"/>
              </w:rPr>
            </w:pPr>
            <w:r w:rsidRPr="00CF15F2">
              <w:rPr>
                <w:rFonts w:asciiTheme="minorHAnsi" w:hAnsiTheme="minorHAnsi" w:cstheme="minorHAnsi"/>
                <w:b/>
                <w:color w:val="000000"/>
              </w:rPr>
              <w:t>√</w:t>
            </w:r>
          </w:p>
        </w:tc>
        <w:tc>
          <w:tcPr>
            <w:tcW w:w="465" w:type="pct"/>
          </w:tcPr>
          <w:p w14:paraId="3BFC87B4" w14:textId="77777777" w:rsidR="00F76A14" w:rsidRPr="00320649" w:rsidRDefault="00F76A14" w:rsidP="00F76A14">
            <w:pPr>
              <w:pStyle w:val="NoSpacing"/>
              <w:rPr>
                <w:rFonts w:asciiTheme="minorHAnsi" w:hAnsiTheme="minorHAnsi" w:cstheme="minorHAnsi"/>
                <w:b/>
                <w:color w:val="000000"/>
              </w:rPr>
            </w:pPr>
          </w:p>
        </w:tc>
      </w:tr>
      <w:tr w:rsidR="00F76A14" w:rsidRPr="00320649" w14:paraId="42C1279D" w14:textId="77777777" w:rsidTr="004B3976">
        <w:trPr>
          <w:trHeight w:val="270"/>
        </w:trPr>
        <w:tc>
          <w:tcPr>
            <w:tcW w:w="3596" w:type="pct"/>
          </w:tcPr>
          <w:p w14:paraId="1A4360A3" w14:textId="77777777" w:rsidR="00F76A14" w:rsidRPr="0007328E" w:rsidRDefault="00F76A14" w:rsidP="00F76A14">
            <w:pPr>
              <w:pStyle w:val="NoSpacing"/>
              <w:rPr>
                <w:rFonts w:ascii="Lexend" w:hAnsi="Lexend" w:cstheme="minorHAnsi"/>
                <w:sz w:val="16"/>
                <w:szCs w:val="16"/>
              </w:rPr>
            </w:pPr>
            <w:r w:rsidRPr="0007328E">
              <w:rPr>
                <w:rFonts w:ascii="Lexend" w:hAnsi="Lexend" w:cstheme="minorHAnsi"/>
                <w:sz w:val="16"/>
                <w:szCs w:val="16"/>
              </w:rPr>
              <w:t>Ability to prioritise, manage a busy workload and multitask whilst managing to meet deadlines</w:t>
            </w:r>
          </w:p>
        </w:tc>
        <w:tc>
          <w:tcPr>
            <w:tcW w:w="489" w:type="pct"/>
          </w:tcPr>
          <w:p w14:paraId="25DF1885" w14:textId="77777777" w:rsidR="00F76A14" w:rsidRPr="0007328E" w:rsidRDefault="00F76A14" w:rsidP="00F76A14">
            <w:pPr>
              <w:pStyle w:val="NoSpacing"/>
              <w:jc w:val="center"/>
              <w:rPr>
                <w:rFonts w:ascii="Lexend" w:hAnsi="Lexend" w:cstheme="minorHAnsi"/>
                <w:b/>
                <w:color w:val="000000"/>
                <w:sz w:val="12"/>
                <w:szCs w:val="12"/>
              </w:rPr>
            </w:pPr>
            <w:r w:rsidRPr="0007328E">
              <w:rPr>
                <w:rFonts w:ascii="Lexend" w:hAnsi="Lexend" w:cstheme="minorHAnsi"/>
                <w:b/>
                <w:color w:val="000000"/>
                <w:sz w:val="12"/>
                <w:szCs w:val="12"/>
              </w:rPr>
              <w:t>IV/SA</w:t>
            </w:r>
          </w:p>
        </w:tc>
        <w:tc>
          <w:tcPr>
            <w:tcW w:w="450" w:type="pct"/>
          </w:tcPr>
          <w:p w14:paraId="7ABC6ED8" w14:textId="77777777" w:rsidR="00F76A14" w:rsidRPr="00320649" w:rsidRDefault="00F76A14" w:rsidP="00F76A14">
            <w:pPr>
              <w:pStyle w:val="NoSpacing"/>
              <w:jc w:val="center"/>
              <w:rPr>
                <w:rFonts w:asciiTheme="minorHAnsi" w:hAnsiTheme="minorHAnsi" w:cstheme="minorHAnsi"/>
                <w:b/>
                <w:color w:val="000000"/>
              </w:rPr>
            </w:pPr>
            <w:r w:rsidRPr="0007328E">
              <w:rPr>
                <w:rFonts w:asciiTheme="minorHAnsi" w:hAnsiTheme="minorHAnsi" w:cstheme="minorHAnsi"/>
                <w:b/>
                <w:color w:val="000000"/>
              </w:rPr>
              <w:t>√</w:t>
            </w:r>
          </w:p>
        </w:tc>
        <w:tc>
          <w:tcPr>
            <w:tcW w:w="465" w:type="pct"/>
          </w:tcPr>
          <w:p w14:paraId="29F54E14" w14:textId="77777777" w:rsidR="00F76A14" w:rsidRPr="00320649" w:rsidRDefault="00F76A14" w:rsidP="00F76A14">
            <w:pPr>
              <w:pStyle w:val="NoSpacing"/>
              <w:rPr>
                <w:rFonts w:asciiTheme="minorHAnsi" w:hAnsiTheme="minorHAnsi" w:cstheme="minorHAnsi"/>
                <w:b/>
                <w:color w:val="000000"/>
              </w:rPr>
            </w:pPr>
          </w:p>
        </w:tc>
      </w:tr>
      <w:tr w:rsidR="00465047" w:rsidRPr="00320649" w14:paraId="0175E70B" w14:textId="77777777" w:rsidTr="004B3976">
        <w:trPr>
          <w:trHeight w:val="270"/>
        </w:trPr>
        <w:tc>
          <w:tcPr>
            <w:tcW w:w="3596" w:type="pct"/>
          </w:tcPr>
          <w:p w14:paraId="13DA58D4" w14:textId="77777777" w:rsidR="00465047" w:rsidRPr="00465047" w:rsidRDefault="00465047" w:rsidP="006254F0">
            <w:pPr>
              <w:pStyle w:val="NoSpacing"/>
              <w:rPr>
                <w:rFonts w:ascii="Lexend" w:hAnsi="Lexend" w:cstheme="minorHAnsi"/>
                <w:sz w:val="16"/>
                <w:szCs w:val="16"/>
              </w:rPr>
            </w:pPr>
            <w:r w:rsidRPr="00465047">
              <w:rPr>
                <w:rFonts w:ascii="Lexend" w:hAnsi="Lexend" w:cstheme="minorHAnsi"/>
                <w:sz w:val="16"/>
                <w:szCs w:val="16"/>
              </w:rPr>
              <w:t>Demonstrates effective organisational and administration skills</w:t>
            </w:r>
          </w:p>
        </w:tc>
        <w:tc>
          <w:tcPr>
            <w:tcW w:w="489" w:type="pct"/>
          </w:tcPr>
          <w:p w14:paraId="3A8E858C" w14:textId="77777777" w:rsidR="00465047" w:rsidRPr="00465047" w:rsidRDefault="00465047" w:rsidP="006254F0">
            <w:pPr>
              <w:pStyle w:val="NoSpacing"/>
              <w:jc w:val="center"/>
              <w:rPr>
                <w:rFonts w:ascii="Lexend" w:hAnsi="Lexend" w:cstheme="minorHAnsi"/>
                <w:b/>
                <w:color w:val="000000"/>
                <w:sz w:val="12"/>
                <w:szCs w:val="12"/>
              </w:rPr>
            </w:pPr>
            <w:r w:rsidRPr="00465047">
              <w:rPr>
                <w:rFonts w:ascii="Lexend" w:hAnsi="Lexend" w:cstheme="minorHAnsi"/>
                <w:b/>
                <w:color w:val="000000"/>
                <w:sz w:val="12"/>
                <w:szCs w:val="12"/>
              </w:rPr>
              <w:t>IV/SA</w:t>
            </w:r>
          </w:p>
        </w:tc>
        <w:tc>
          <w:tcPr>
            <w:tcW w:w="450" w:type="pct"/>
          </w:tcPr>
          <w:p w14:paraId="08A61F1C" w14:textId="77777777" w:rsidR="00465047" w:rsidRPr="00320649" w:rsidRDefault="00465047" w:rsidP="006254F0">
            <w:pPr>
              <w:pStyle w:val="NoSpacing"/>
              <w:jc w:val="center"/>
              <w:rPr>
                <w:rFonts w:asciiTheme="minorHAnsi" w:hAnsiTheme="minorHAnsi" w:cstheme="minorHAnsi"/>
                <w:b/>
                <w:color w:val="000000"/>
              </w:rPr>
            </w:pPr>
            <w:r w:rsidRPr="00465047">
              <w:rPr>
                <w:rFonts w:asciiTheme="minorHAnsi" w:hAnsiTheme="minorHAnsi" w:cstheme="minorHAnsi"/>
                <w:b/>
                <w:color w:val="000000"/>
              </w:rPr>
              <w:t>√</w:t>
            </w:r>
          </w:p>
        </w:tc>
        <w:tc>
          <w:tcPr>
            <w:tcW w:w="465" w:type="pct"/>
          </w:tcPr>
          <w:p w14:paraId="68042114" w14:textId="77777777" w:rsidR="00465047" w:rsidRPr="00320649" w:rsidRDefault="00465047" w:rsidP="006254F0">
            <w:pPr>
              <w:pStyle w:val="NoSpacing"/>
              <w:rPr>
                <w:rFonts w:asciiTheme="minorHAnsi" w:hAnsiTheme="minorHAnsi" w:cstheme="minorHAnsi"/>
                <w:b/>
                <w:color w:val="000000"/>
              </w:rPr>
            </w:pPr>
          </w:p>
        </w:tc>
      </w:tr>
      <w:tr w:rsidR="00F76A14" w:rsidRPr="00320649" w14:paraId="17FC2296" w14:textId="77777777" w:rsidTr="004B3976">
        <w:trPr>
          <w:trHeight w:val="270"/>
        </w:trPr>
        <w:tc>
          <w:tcPr>
            <w:tcW w:w="3596" w:type="pct"/>
          </w:tcPr>
          <w:p w14:paraId="4746B7FC" w14:textId="77777777" w:rsidR="00F76A14" w:rsidRPr="00473A51" w:rsidRDefault="00F76A14" w:rsidP="00F76A14">
            <w:pPr>
              <w:pStyle w:val="NoSpacing"/>
              <w:rPr>
                <w:rFonts w:ascii="Lexend" w:hAnsi="Lexend" w:cstheme="minorHAnsi"/>
                <w:sz w:val="16"/>
                <w:szCs w:val="16"/>
              </w:rPr>
            </w:pPr>
            <w:r w:rsidRPr="00473A51">
              <w:rPr>
                <w:rFonts w:ascii="Lexend" w:hAnsi="Lexend" w:cstheme="minorHAnsi"/>
                <w:sz w:val="16"/>
                <w:szCs w:val="16"/>
              </w:rPr>
              <w:t>Demonstrates excellent interpersonal skills and the ability to communicate in a professional manner</w:t>
            </w:r>
          </w:p>
        </w:tc>
        <w:tc>
          <w:tcPr>
            <w:tcW w:w="489" w:type="pct"/>
          </w:tcPr>
          <w:p w14:paraId="7F0D1456" w14:textId="77777777" w:rsidR="00F76A14" w:rsidRPr="00473A51" w:rsidRDefault="00F76A14" w:rsidP="00F76A14">
            <w:pPr>
              <w:pStyle w:val="NoSpacing"/>
              <w:jc w:val="center"/>
              <w:rPr>
                <w:rFonts w:ascii="Lexend" w:hAnsi="Lexend" w:cstheme="minorHAnsi"/>
                <w:b/>
                <w:color w:val="000000"/>
                <w:sz w:val="12"/>
                <w:szCs w:val="12"/>
              </w:rPr>
            </w:pPr>
            <w:r w:rsidRPr="00473A51">
              <w:rPr>
                <w:rFonts w:ascii="Lexend" w:hAnsi="Lexend" w:cstheme="minorHAnsi"/>
                <w:b/>
                <w:color w:val="000000"/>
                <w:sz w:val="12"/>
                <w:szCs w:val="12"/>
              </w:rPr>
              <w:t>APP/AR/IV</w:t>
            </w:r>
          </w:p>
        </w:tc>
        <w:tc>
          <w:tcPr>
            <w:tcW w:w="450" w:type="pct"/>
          </w:tcPr>
          <w:p w14:paraId="33D2269F" w14:textId="77777777" w:rsidR="00F76A14" w:rsidRPr="00320649" w:rsidRDefault="00F76A14" w:rsidP="00F76A14">
            <w:pPr>
              <w:pStyle w:val="NoSpacing"/>
              <w:jc w:val="center"/>
              <w:rPr>
                <w:rFonts w:asciiTheme="minorHAnsi" w:hAnsiTheme="minorHAnsi" w:cstheme="minorHAnsi"/>
                <w:b/>
                <w:color w:val="000000"/>
              </w:rPr>
            </w:pPr>
            <w:r w:rsidRPr="00473A51">
              <w:rPr>
                <w:rFonts w:asciiTheme="minorHAnsi" w:hAnsiTheme="minorHAnsi" w:cstheme="minorHAnsi"/>
                <w:b/>
                <w:color w:val="000000"/>
              </w:rPr>
              <w:t>√</w:t>
            </w:r>
          </w:p>
        </w:tc>
        <w:tc>
          <w:tcPr>
            <w:tcW w:w="465" w:type="pct"/>
          </w:tcPr>
          <w:p w14:paraId="20207383" w14:textId="77777777" w:rsidR="00F76A14" w:rsidRPr="00320649" w:rsidRDefault="00F76A14" w:rsidP="00F76A14">
            <w:pPr>
              <w:pStyle w:val="NoSpacing"/>
              <w:rPr>
                <w:rFonts w:asciiTheme="minorHAnsi" w:hAnsiTheme="minorHAnsi" w:cstheme="minorHAnsi"/>
                <w:b/>
                <w:color w:val="000000"/>
              </w:rPr>
            </w:pPr>
          </w:p>
        </w:tc>
      </w:tr>
      <w:tr w:rsidR="00F76A14" w:rsidRPr="00320649" w14:paraId="7D4A8E88" w14:textId="77777777" w:rsidTr="004B3976">
        <w:trPr>
          <w:trHeight w:val="270"/>
        </w:trPr>
        <w:tc>
          <w:tcPr>
            <w:tcW w:w="3596" w:type="pct"/>
          </w:tcPr>
          <w:p w14:paraId="51B5807E" w14:textId="77777777" w:rsidR="00F76A14" w:rsidRPr="00101D91" w:rsidRDefault="00F76A14" w:rsidP="00F76A14">
            <w:pPr>
              <w:pStyle w:val="NoSpacing"/>
              <w:rPr>
                <w:rFonts w:ascii="Lexend" w:hAnsi="Lexend" w:cstheme="minorHAnsi"/>
                <w:sz w:val="16"/>
                <w:szCs w:val="16"/>
              </w:rPr>
            </w:pPr>
            <w:r w:rsidRPr="00101D91">
              <w:rPr>
                <w:rFonts w:ascii="Lexend" w:hAnsi="Lexend" w:cstheme="minorHAnsi"/>
                <w:sz w:val="16"/>
                <w:szCs w:val="16"/>
              </w:rPr>
              <w:t>Possesses emotional intelligence, tact and discretion</w:t>
            </w:r>
          </w:p>
        </w:tc>
        <w:tc>
          <w:tcPr>
            <w:tcW w:w="489" w:type="pct"/>
          </w:tcPr>
          <w:p w14:paraId="3B0F4DAC" w14:textId="77777777" w:rsidR="00F76A14" w:rsidRPr="00101D91" w:rsidRDefault="00F76A14" w:rsidP="00F76A14">
            <w:pPr>
              <w:pStyle w:val="NoSpacing"/>
              <w:jc w:val="center"/>
              <w:rPr>
                <w:rFonts w:ascii="Lexend" w:hAnsi="Lexend" w:cstheme="minorHAnsi"/>
                <w:b/>
                <w:color w:val="000000"/>
                <w:sz w:val="12"/>
                <w:szCs w:val="12"/>
              </w:rPr>
            </w:pPr>
            <w:r w:rsidRPr="00101D91">
              <w:rPr>
                <w:rFonts w:ascii="Lexend" w:hAnsi="Lexend" w:cstheme="minorHAnsi"/>
                <w:b/>
                <w:color w:val="000000"/>
                <w:sz w:val="12"/>
                <w:szCs w:val="12"/>
              </w:rPr>
              <w:t>IV</w:t>
            </w:r>
          </w:p>
        </w:tc>
        <w:tc>
          <w:tcPr>
            <w:tcW w:w="450" w:type="pct"/>
          </w:tcPr>
          <w:p w14:paraId="5523888A" w14:textId="77777777" w:rsidR="00F76A14" w:rsidRPr="00320649" w:rsidRDefault="00F76A14" w:rsidP="00F76A14">
            <w:pPr>
              <w:pStyle w:val="NoSpacing"/>
              <w:jc w:val="center"/>
              <w:rPr>
                <w:rFonts w:asciiTheme="minorHAnsi" w:hAnsiTheme="minorHAnsi" w:cstheme="minorHAnsi"/>
                <w:b/>
                <w:color w:val="000000"/>
              </w:rPr>
            </w:pPr>
            <w:r w:rsidRPr="00101D91">
              <w:rPr>
                <w:rFonts w:asciiTheme="minorHAnsi" w:hAnsiTheme="minorHAnsi" w:cstheme="minorHAnsi"/>
                <w:b/>
                <w:color w:val="000000"/>
              </w:rPr>
              <w:t>√</w:t>
            </w:r>
          </w:p>
        </w:tc>
        <w:tc>
          <w:tcPr>
            <w:tcW w:w="465" w:type="pct"/>
          </w:tcPr>
          <w:p w14:paraId="4F39F3CB" w14:textId="77777777" w:rsidR="00F76A14" w:rsidRPr="00320649" w:rsidRDefault="00F76A14" w:rsidP="00F76A14">
            <w:pPr>
              <w:pStyle w:val="NoSpacing"/>
              <w:rPr>
                <w:rFonts w:asciiTheme="minorHAnsi" w:hAnsiTheme="minorHAnsi" w:cstheme="minorHAnsi"/>
                <w:b/>
                <w:color w:val="000000"/>
              </w:rPr>
            </w:pPr>
          </w:p>
        </w:tc>
      </w:tr>
      <w:tr w:rsidR="00465047" w:rsidRPr="00320649" w14:paraId="41C813B7" w14:textId="77777777" w:rsidTr="004B3976">
        <w:trPr>
          <w:trHeight w:val="270"/>
        </w:trPr>
        <w:tc>
          <w:tcPr>
            <w:tcW w:w="3596" w:type="pct"/>
          </w:tcPr>
          <w:p w14:paraId="3034001C" w14:textId="77777777" w:rsidR="00465047" w:rsidRPr="00465047" w:rsidRDefault="00465047" w:rsidP="006254F0">
            <w:pPr>
              <w:pStyle w:val="NoSpacing"/>
              <w:rPr>
                <w:rFonts w:ascii="Lexend" w:hAnsi="Lexend" w:cstheme="minorHAnsi"/>
                <w:sz w:val="16"/>
                <w:szCs w:val="16"/>
              </w:rPr>
            </w:pPr>
            <w:r w:rsidRPr="00465047">
              <w:rPr>
                <w:rFonts w:ascii="Lexend" w:hAnsi="Lexend" w:cstheme="minorHAnsi"/>
                <w:sz w:val="16"/>
                <w:szCs w:val="16"/>
              </w:rPr>
              <w:t>Demonstrates patience and the ability to remain calm even in a challenging situation</w:t>
            </w:r>
          </w:p>
        </w:tc>
        <w:tc>
          <w:tcPr>
            <w:tcW w:w="489" w:type="pct"/>
          </w:tcPr>
          <w:p w14:paraId="55F50D82" w14:textId="77777777" w:rsidR="00465047" w:rsidRPr="00465047" w:rsidRDefault="00465047" w:rsidP="006254F0">
            <w:pPr>
              <w:pStyle w:val="NoSpacing"/>
              <w:jc w:val="center"/>
              <w:rPr>
                <w:rFonts w:ascii="Lexend" w:hAnsi="Lexend" w:cstheme="minorHAnsi"/>
                <w:b/>
                <w:color w:val="000000"/>
                <w:sz w:val="12"/>
                <w:szCs w:val="12"/>
              </w:rPr>
            </w:pPr>
            <w:r w:rsidRPr="00465047">
              <w:rPr>
                <w:rFonts w:ascii="Lexend" w:hAnsi="Lexend" w:cstheme="minorHAnsi"/>
                <w:b/>
                <w:color w:val="000000"/>
                <w:sz w:val="12"/>
                <w:szCs w:val="12"/>
              </w:rPr>
              <w:t>IV</w:t>
            </w:r>
          </w:p>
        </w:tc>
        <w:tc>
          <w:tcPr>
            <w:tcW w:w="450" w:type="pct"/>
          </w:tcPr>
          <w:p w14:paraId="35141E2D" w14:textId="77777777" w:rsidR="00465047" w:rsidRPr="00320649" w:rsidRDefault="00465047" w:rsidP="006254F0">
            <w:pPr>
              <w:pStyle w:val="NoSpacing"/>
              <w:jc w:val="center"/>
              <w:rPr>
                <w:rFonts w:asciiTheme="minorHAnsi" w:hAnsiTheme="minorHAnsi" w:cstheme="minorHAnsi"/>
                <w:b/>
                <w:color w:val="000000"/>
              </w:rPr>
            </w:pPr>
            <w:r w:rsidRPr="00465047">
              <w:rPr>
                <w:rFonts w:asciiTheme="minorHAnsi" w:hAnsiTheme="minorHAnsi" w:cstheme="minorHAnsi"/>
                <w:b/>
                <w:color w:val="000000"/>
              </w:rPr>
              <w:t>√</w:t>
            </w:r>
          </w:p>
        </w:tc>
        <w:tc>
          <w:tcPr>
            <w:tcW w:w="465" w:type="pct"/>
          </w:tcPr>
          <w:p w14:paraId="5FD6780A" w14:textId="77777777" w:rsidR="00465047" w:rsidRPr="00320649" w:rsidRDefault="00465047" w:rsidP="006254F0">
            <w:pPr>
              <w:pStyle w:val="NoSpacing"/>
              <w:rPr>
                <w:rFonts w:asciiTheme="minorHAnsi" w:hAnsiTheme="minorHAnsi" w:cstheme="minorHAnsi"/>
                <w:b/>
                <w:color w:val="000000"/>
              </w:rPr>
            </w:pPr>
          </w:p>
        </w:tc>
      </w:tr>
      <w:tr w:rsidR="00347A10" w:rsidRPr="00347A10" w14:paraId="651FAA25" w14:textId="77777777" w:rsidTr="004B3976">
        <w:trPr>
          <w:trHeight w:val="270"/>
        </w:trPr>
        <w:tc>
          <w:tcPr>
            <w:tcW w:w="3596" w:type="pct"/>
          </w:tcPr>
          <w:p w14:paraId="7D6416FC" w14:textId="77777777" w:rsidR="00347A10" w:rsidRPr="00347A10" w:rsidRDefault="00347A10" w:rsidP="006254F0">
            <w:pPr>
              <w:pStyle w:val="NoSpacing"/>
              <w:rPr>
                <w:rFonts w:ascii="Lexend" w:hAnsi="Lexend" w:cstheme="minorHAnsi"/>
                <w:sz w:val="16"/>
                <w:szCs w:val="16"/>
              </w:rPr>
            </w:pPr>
            <w:r w:rsidRPr="00347A10">
              <w:rPr>
                <w:rFonts w:ascii="Lexend" w:hAnsi="Lexend" w:cstheme="minorHAnsi"/>
                <w:sz w:val="16"/>
                <w:szCs w:val="16"/>
              </w:rPr>
              <w:t>Communicates effectively both orally and in writing</w:t>
            </w:r>
          </w:p>
        </w:tc>
        <w:tc>
          <w:tcPr>
            <w:tcW w:w="489" w:type="pct"/>
          </w:tcPr>
          <w:p w14:paraId="03D2B46A" w14:textId="77777777" w:rsidR="00347A10" w:rsidRPr="00347A10" w:rsidRDefault="00347A10" w:rsidP="006254F0">
            <w:pPr>
              <w:pStyle w:val="NoSpacing"/>
              <w:jc w:val="center"/>
              <w:rPr>
                <w:rFonts w:ascii="Lexend" w:hAnsi="Lexend" w:cstheme="minorHAnsi"/>
                <w:b/>
                <w:color w:val="000000"/>
                <w:sz w:val="12"/>
                <w:szCs w:val="12"/>
              </w:rPr>
            </w:pPr>
            <w:r w:rsidRPr="00347A10">
              <w:rPr>
                <w:rFonts w:ascii="Lexend" w:hAnsi="Lexend" w:cstheme="minorHAnsi"/>
                <w:b/>
                <w:color w:val="000000"/>
                <w:sz w:val="12"/>
                <w:szCs w:val="12"/>
              </w:rPr>
              <w:t>APP/AR/IV</w:t>
            </w:r>
          </w:p>
        </w:tc>
        <w:tc>
          <w:tcPr>
            <w:tcW w:w="450" w:type="pct"/>
          </w:tcPr>
          <w:p w14:paraId="45600B84" w14:textId="77777777" w:rsidR="00347A10" w:rsidRPr="00347A10" w:rsidRDefault="00347A10" w:rsidP="006254F0">
            <w:pPr>
              <w:pStyle w:val="NoSpacing"/>
              <w:jc w:val="center"/>
              <w:rPr>
                <w:rFonts w:asciiTheme="minorHAnsi" w:hAnsiTheme="minorHAnsi" w:cstheme="minorHAnsi"/>
                <w:b/>
                <w:color w:val="000000"/>
              </w:rPr>
            </w:pPr>
            <w:r w:rsidRPr="00347A10">
              <w:rPr>
                <w:rFonts w:asciiTheme="minorHAnsi" w:hAnsiTheme="minorHAnsi" w:cstheme="minorHAnsi"/>
                <w:b/>
                <w:color w:val="000000"/>
              </w:rPr>
              <w:t>√</w:t>
            </w:r>
          </w:p>
        </w:tc>
        <w:tc>
          <w:tcPr>
            <w:tcW w:w="465" w:type="pct"/>
          </w:tcPr>
          <w:p w14:paraId="10A6ABF6" w14:textId="77777777" w:rsidR="00347A10" w:rsidRPr="00347A10" w:rsidRDefault="00347A10" w:rsidP="006254F0">
            <w:pPr>
              <w:pStyle w:val="NoSpacing"/>
              <w:rPr>
                <w:rFonts w:asciiTheme="minorHAnsi" w:hAnsiTheme="minorHAnsi" w:cstheme="minorHAnsi"/>
                <w:b/>
                <w:color w:val="000000"/>
              </w:rPr>
            </w:pPr>
          </w:p>
        </w:tc>
      </w:tr>
      <w:tr w:rsidR="009F7236" w:rsidRPr="00347A10" w14:paraId="4206BD03" w14:textId="77777777" w:rsidTr="004B3976">
        <w:trPr>
          <w:trHeight w:val="270"/>
        </w:trPr>
        <w:tc>
          <w:tcPr>
            <w:tcW w:w="3596" w:type="pct"/>
          </w:tcPr>
          <w:p w14:paraId="1F488316" w14:textId="6FC1E0E0" w:rsidR="009F7236" w:rsidRPr="00347A10" w:rsidRDefault="009F7236" w:rsidP="009F7236">
            <w:pPr>
              <w:pStyle w:val="NoSpacing"/>
              <w:rPr>
                <w:rFonts w:ascii="Lexend" w:hAnsi="Lexend" w:cstheme="minorHAnsi"/>
                <w:sz w:val="16"/>
                <w:szCs w:val="16"/>
              </w:rPr>
            </w:pPr>
            <w:r w:rsidRPr="009F7236">
              <w:rPr>
                <w:rFonts w:ascii="Lexend" w:hAnsi="Lexend" w:cstheme="minorHAnsi"/>
                <w:sz w:val="16"/>
                <w:szCs w:val="16"/>
              </w:rPr>
              <w:t>Demonstrate</w:t>
            </w:r>
            <w:r>
              <w:rPr>
                <w:rFonts w:ascii="Lexend" w:hAnsi="Lexend" w:cstheme="minorHAnsi"/>
                <w:sz w:val="16"/>
                <w:szCs w:val="16"/>
              </w:rPr>
              <w:t>s</w:t>
            </w:r>
            <w:r w:rsidRPr="009F7236">
              <w:rPr>
                <w:rFonts w:ascii="Lexend" w:hAnsi="Lexend" w:cstheme="minorHAnsi"/>
                <w:sz w:val="16"/>
                <w:szCs w:val="16"/>
              </w:rPr>
              <w:t xml:space="preserve"> a positive, willing and cheerful attitude and demeanour to ensure exceptional customer service is delivered.</w:t>
            </w:r>
          </w:p>
        </w:tc>
        <w:tc>
          <w:tcPr>
            <w:tcW w:w="489" w:type="pct"/>
          </w:tcPr>
          <w:p w14:paraId="3BD9A89A" w14:textId="00160656" w:rsidR="009F7236" w:rsidRPr="00347A10" w:rsidRDefault="009F7236" w:rsidP="009F7236">
            <w:pPr>
              <w:pStyle w:val="NoSpacing"/>
              <w:jc w:val="center"/>
              <w:rPr>
                <w:rFonts w:ascii="Lexend" w:hAnsi="Lexend" w:cstheme="minorHAnsi"/>
                <w:b/>
                <w:color w:val="000000"/>
                <w:sz w:val="12"/>
                <w:szCs w:val="12"/>
              </w:rPr>
            </w:pPr>
            <w:r>
              <w:rPr>
                <w:rFonts w:ascii="Lexend" w:hAnsi="Lexend" w:cstheme="minorHAnsi"/>
                <w:b/>
                <w:color w:val="000000"/>
                <w:sz w:val="12"/>
                <w:szCs w:val="12"/>
              </w:rPr>
              <w:t>AR / IV</w:t>
            </w:r>
          </w:p>
        </w:tc>
        <w:tc>
          <w:tcPr>
            <w:tcW w:w="450" w:type="pct"/>
          </w:tcPr>
          <w:p w14:paraId="2825EBF8" w14:textId="724F7548" w:rsidR="009F7236" w:rsidRPr="00347A10" w:rsidRDefault="009F7236" w:rsidP="009F7236">
            <w:pPr>
              <w:pStyle w:val="NoSpacing"/>
              <w:jc w:val="center"/>
              <w:rPr>
                <w:rFonts w:asciiTheme="minorHAnsi" w:hAnsiTheme="minorHAnsi" w:cstheme="minorHAnsi"/>
                <w:b/>
                <w:color w:val="000000"/>
              </w:rPr>
            </w:pPr>
            <w:r w:rsidRPr="00465047">
              <w:rPr>
                <w:rFonts w:asciiTheme="minorHAnsi" w:hAnsiTheme="minorHAnsi" w:cstheme="minorHAnsi"/>
                <w:b/>
                <w:color w:val="000000"/>
              </w:rPr>
              <w:t>√</w:t>
            </w:r>
          </w:p>
        </w:tc>
        <w:tc>
          <w:tcPr>
            <w:tcW w:w="465" w:type="pct"/>
          </w:tcPr>
          <w:p w14:paraId="51DA62A2" w14:textId="77777777" w:rsidR="009F7236" w:rsidRPr="00347A10" w:rsidRDefault="009F7236" w:rsidP="009F7236">
            <w:pPr>
              <w:pStyle w:val="NoSpacing"/>
              <w:rPr>
                <w:rFonts w:asciiTheme="minorHAnsi" w:hAnsiTheme="minorHAnsi" w:cstheme="minorHAnsi"/>
                <w:b/>
                <w:color w:val="000000"/>
              </w:rPr>
            </w:pPr>
          </w:p>
        </w:tc>
      </w:tr>
      <w:tr w:rsidR="009F7236" w:rsidRPr="00347A10" w14:paraId="6D04A89E" w14:textId="77777777" w:rsidTr="004B3976">
        <w:trPr>
          <w:trHeight w:val="270"/>
        </w:trPr>
        <w:tc>
          <w:tcPr>
            <w:tcW w:w="3596" w:type="pct"/>
          </w:tcPr>
          <w:p w14:paraId="2374533F" w14:textId="77777777" w:rsidR="009F7236" w:rsidRPr="00347A10" w:rsidRDefault="009F7236" w:rsidP="009F7236">
            <w:pPr>
              <w:pStyle w:val="NoSpacing"/>
              <w:rPr>
                <w:rFonts w:ascii="Lexend" w:hAnsi="Lexend" w:cstheme="minorHAnsi"/>
                <w:sz w:val="16"/>
                <w:szCs w:val="16"/>
              </w:rPr>
            </w:pPr>
            <w:r w:rsidRPr="00347A10">
              <w:rPr>
                <w:rFonts w:ascii="Lexend" w:hAnsi="Lexend" w:cstheme="minorHAnsi"/>
                <w:sz w:val="16"/>
                <w:szCs w:val="16"/>
              </w:rPr>
              <w:t xml:space="preserve">Effective team player who is able to make a positive contribution to the team and the wider charity. </w:t>
            </w:r>
          </w:p>
        </w:tc>
        <w:tc>
          <w:tcPr>
            <w:tcW w:w="489" w:type="pct"/>
          </w:tcPr>
          <w:p w14:paraId="40AA5BB2" w14:textId="77777777" w:rsidR="009F7236" w:rsidRPr="00347A10" w:rsidRDefault="009F7236" w:rsidP="009F7236">
            <w:pPr>
              <w:pStyle w:val="NoSpacing"/>
              <w:jc w:val="center"/>
              <w:rPr>
                <w:rFonts w:ascii="Lexend" w:hAnsi="Lexend" w:cstheme="minorHAnsi"/>
                <w:b/>
                <w:color w:val="000000"/>
                <w:sz w:val="12"/>
                <w:szCs w:val="12"/>
              </w:rPr>
            </w:pPr>
            <w:r w:rsidRPr="00347A10">
              <w:rPr>
                <w:rFonts w:ascii="Lexend" w:hAnsi="Lexend" w:cstheme="minorHAnsi"/>
                <w:b/>
                <w:color w:val="000000"/>
                <w:sz w:val="12"/>
                <w:szCs w:val="12"/>
              </w:rPr>
              <w:t>AR/IV</w:t>
            </w:r>
          </w:p>
        </w:tc>
        <w:tc>
          <w:tcPr>
            <w:tcW w:w="450" w:type="pct"/>
          </w:tcPr>
          <w:p w14:paraId="628CA443" w14:textId="77777777" w:rsidR="009F7236" w:rsidRPr="00347A10" w:rsidRDefault="009F7236" w:rsidP="009F7236">
            <w:pPr>
              <w:pStyle w:val="NoSpacing"/>
              <w:jc w:val="center"/>
              <w:rPr>
                <w:rFonts w:asciiTheme="minorHAnsi" w:hAnsiTheme="minorHAnsi" w:cstheme="minorHAnsi"/>
                <w:b/>
                <w:color w:val="000000"/>
              </w:rPr>
            </w:pPr>
            <w:r w:rsidRPr="00347A10">
              <w:rPr>
                <w:rFonts w:asciiTheme="minorHAnsi" w:hAnsiTheme="minorHAnsi" w:cstheme="minorHAnsi"/>
                <w:b/>
                <w:color w:val="000000"/>
              </w:rPr>
              <w:t>√</w:t>
            </w:r>
          </w:p>
        </w:tc>
        <w:tc>
          <w:tcPr>
            <w:tcW w:w="465" w:type="pct"/>
          </w:tcPr>
          <w:p w14:paraId="48868E0F" w14:textId="77777777" w:rsidR="009F7236" w:rsidRPr="00347A10" w:rsidRDefault="009F7236" w:rsidP="009F7236">
            <w:pPr>
              <w:pStyle w:val="NoSpacing"/>
              <w:rPr>
                <w:rFonts w:asciiTheme="minorHAnsi" w:hAnsiTheme="minorHAnsi" w:cstheme="minorHAnsi"/>
                <w:b/>
                <w:color w:val="000000"/>
              </w:rPr>
            </w:pPr>
          </w:p>
        </w:tc>
      </w:tr>
      <w:tr w:rsidR="009F7236" w:rsidRPr="00347A10" w14:paraId="556E45D0" w14:textId="77777777" w:rsidTr="004B3976">
        <w:trPr>
          <w:trHeight w:val="270"/>
        </w:trPr>
        <w:tc>
          <w:tcPr>
            <w:tcW w:w="3596" w:type="pct"/>
          </w:tcPr>
          <w:p w14:paraId="62CA4B66" w14:textId="77777777" w:rsidR="009F7236" w:rsidRPr="00347A10" w:rsidRDefault="009F7236" w:rsidP="009F7236">
            <w:pPr>
              <w:pStyle w:val="NoSpacing"/>
              <w:rPr>
                <w:rFonts w:ascii="Lexend" w:hAnsi="Lexend" w:cstheme="minorHAnsi"/>
                <w:sz w:val="16"/>
                <w:szCs w:val="16"/>
              </w:rPr>
            </w:pPr>
            <w:r w:rsidRPr="00347A10">
              <w:rPr>
                <w:rFonts w:ascii="Lexend" w:hAnsi="Lexend" w:cstheme="minorHAnsi"/>
                <w:sz w:val="16"/>
                <w:szCs w:val="16"/>
              </w:rPr>
              <w:t>Ability to work collaboratively with others and effectively as a team</w:t>
            </w:r>
          </w:p>
        </w:tc>
        <w:tc>
          <w:tcPr>
            <w:tcW w:w="489" w:type="pct"/>
          </w:tcPr>
          <w:p w14:paraId="05BB6B0A" w14:textId="77777777" w:rsidR="009F7236" w:rsidRPr="00347A10" w:rsidRDefault="009F7236" w:rsidP="009F7236">
            <w:pPr>
              <w:pStyle w:val="NoSpacing"/>
              <w:jc w:val="center"/>
              <w:rPr>
                <w:rFonts w:ascii="Lexend" w:hAnsi="Lexend" w:cstheme="minorHAnsi"/>
                <w:b/>
                <w:color w:val="000000"/>
                <w:sz w:val="12"/>
                <w:szCs w:val="12"/>
              </w:rPr>
            </w:pPr>
            <w:r w:rsidRPr="00347A10">
              <w:rPr>
                <w:rFonts w:ascii="Lexend" w:hAnsi="Lexend" w:cstheme="minorHAnsi"/>
                <w:b/>
                <w:color w:val="000000"/>
                <w:sz w:val="12"/>
                <w:szCs w:val="12"/>
              </w:rPr>
              <w:t>AR/IV</w:t>
            </w:r>
          </w:p>
        </w:tc>
        <w:tc>
          <w:tcPr>
            <w:tcW w:w="450" w:type="pct"/>
          </w:tcPr>
          <w:p w14:paraId="02061017" w14:textId="77777777" w:rsidR="009F7236" w:rsidRPr="00347A10" w:rsidRDefault="009F7236" w:rsidP="009F7236">
            <w:pPr>
              <w:pStyle w:val="NoSpacing"/>
              <w:jc w:val="center"/>
              <w:rPr>
                <w:rFonts w:asciiTheme="minorHAnsi" w:hAnsiTheme="minorHAnsi" w:cstheme="minorHAnsi"/>
                <w:b/>
                <w:color w:val="000000"/>
              </w:rPr>
            </w:pPr>
            <w:r w:rsidRPr="00347A10">
              <w:rPr>
                <w:rFonts w:asciiTheme="minorHAnsi" w:hAnsiTheme="minorHAnsi" w:cstheme="minorHAnsi"/>
                <w:b/>
                <w:color w:val="000000"/>
              </w:rPr>
              <w:t>√</w:t>
            </w:r>
          </w:p>
        </w:tc>
        <w:tc>
          <w:tcPr>
            <w:tcW w:w="465" w:type="pct"/>
          </w:tcPr>
          <w:p w14:paraId="3DA3F156" w14:textId="77777777" w:rsidR="009F7236" w:rsidRPr="00347A10" w:rsidRDefault="009F7236" w:rsidP="009F7236">
            <w:pPr>
              <w:pStyle w:val="NoSpacing"/>
              <w:rPr>
                <w:rFonts w:asciiTheme="minorHAnsi" w:hAnsiTheme="minorHAnsi" w:cstheme="minorHAnsi"/>
                <w:b/>
                <w:color w:val="000000"/>
              </w:rPr>
            </w:pPr>
          </w:p>
        </w:tc>
      </w:tr>
      <w:tr w:rsidR="009F7236" w:rsidRPr="00347A10" w14:paraId="18337341" w14:textId="77777777" w:rsidTr="004B3976">
        <w:trPr>
          <w:trHeight w:val="270"/>
        </w:trPr>
        <w:tc>
          <w:tcPr>
            <w:tcW w:w="3596" w:type="pct"/>
          </w:tcPr>
          <w:p w14:paraId="2509192C" w14:textId="77777777" w:rsidR="009F7236" w:rsidRPr="00347A10" w:rsidRDefault="009F7236" w:rsidP="009F7236">
            <w:pPr>
              <w:pStyle w:val="NoSpacing"/>
              <w:rPr>
                <w:rFonts w:ascii="Lexend" w:hAnsi="Lexend" w:cstheme="minorHAnsi"/>
                <w:sz w:val="16"/>
                <w:szCs w:val="16"/>
              </w:rPr>
            </w:pPr>
            <w:r w:rsidRPr="00347A10">
              <w:rPr>
                <w:rFonts w:ascii="Lexend" w:hAnsi="Lexend" w:cstheme="minorHAnsi"/>
                <w:sz w:val="16"/>
                <w:szCs w:val="16"/>
              </w:rPr>
              <w:t xml:space="preserve">Demonstrates the ability to work with high levels of confidentiality </w:t>
            </w:r>
          </w:p>
        </w:tc>
        <w:tc>
          <w:tcPr>
            <w:tcW w:w="489" w:type="pct"/>
          </w:tcPr>
          <w:p w14:paraId="69177A15" w14:textId="77777777" w:rsidR="009F7236" w:rsidRPr="00347A10" w:rsidRDefault="009F7236" w:rsidP="009F7236">
            <w:pPr>
              <w:pStyle w:val="NoSpacing"/>
              <w:jc w:val="center"/>
              <w:rPr>
                <w:rFonts w:ascii="Lexend" w:hAnsi="Lexend" w:cstheme="minorHAnsi"/>
                <w:b/>
                <w:color w:val="000000"/>
                <w:sz w:val="12"/>
                <w:szCs w:val="12"/>
              </w:rPr>
            </w:pPr>
            <w:r w:rsidRPr="00347A10">
              <w:rPr>
                <w:rFonts w:ascii="Lexend" w:hAnsi="Lexend" w:cstheme="minorHAnsi"/>
                <w:b/>
                <w:color w:val="000000"/>
                <w:sz w:val="12"/>
                <w:szCs w:val="12"/>
              </w:rPr>
              <w:t>IV</w:t>
            </w:r>
          </w:p>
        </w:tc>
        <w:tc>
          <w:tcPr>
            <w:tcW w:w="450" w:type="pct"/>
          </w:tcPr>
          <w:p w14:paraId="44B3744F" w14:textId="77777777" w:rsidR="009F7236" w:rsidRPr="00347A10" w:rsidRDefault="009F7236" w:rsidP="009F7236">
            <w:pPr>
              <w:pStyle w:val="NoSpacing"/>
              <w:jc w:val="center"/>
              <w:rPr>
                <w:rFonts w:asciiTheme="minorHAnsi" w:hAnsiTheme="minorHAnsi" w:cstheme="minorHAnsi"/>
                <w:b/>
                <w:color w:val="000000"/>
              </w:rPr>
            </w:pPr>
            <w:r w:rsidRPr="00347A10">
              <w:rPr>
                <w:rFonts w:asciiTheme="minorHAnsi" w:hAnsiTheme="minorHAnsi" w:cstheme="minorHAnsi"/>
                <w:b/>
                <w:color w:val="000000"/>
              </w:rPr>
              <w:t>√</w:t>
            </w:r>
          </w:p>
        </w:tc>
        <w:tc>
          <w:tcPr>
            <w:tcW w:w="465" w:type="pct"/>
          </w:tcPr>
          <w:p w14:paraId="3381DE21" w14:textId="77777777" w:rsidR="009F7236" w:rsidRPr="00347A10" w:rsidRDefault="009F7236" w:rsidP="009F7236">
            <w:pPr>
              <w:pStyle w:val="NoSpacing"/>
              <w:rPr>
                <w:rFonts w:asciiTheme="minorHAnsi" w:hAnsiTheme="minorHAnsi" w:cstheme="minorHAnsi"/>
                <w:b/>
                <w:color w:val="000000"/>
              </w:rPr>
            </w:pPr>
          </w:p>
        </w:tc>
      </w:tr>
      <w:tr w:rsidR="009F7236" w:rsidRPr="00347A10" w14:paraId="1E42FD7F" w14:textId="77777777" w:rsidTr="004B3976">
        <w:trPr>
          <w:trHeight w:val="270"/>
        </w:trPr>
        <w:tc>
          <w:tcPr>
            <w:tcW w:w="3596" w:type="pct"/>
          </w:tcPr>
          <w:p w14:paraId="08D9413C" w14:textId="77777777" w:rsidR="009F7236" w:rsidRPr="00347A10" w:rsidRDefault="009F7236" w:rsidP="009F7236">
            <w:pPr>
              <w:pStyle w:val="NoSpacing"/>
              <w:rPr>
                <w:rFonts w:ascii="Lexend" w:hAnsi="Lexend" w:cstheme="minorHAnsi"/>
                <w:sz w:val="16"/>
                <w:szCs w:val="16"/>
              </w:rPr>
            </w:pPr>
            <w:r w:rsidRPr="00347A10">
              <w:rPr>
                <w:rFonts w:ascii="Lexend" w:hAnsi="Lexend" w:cstheme="minorHAnsi"/>
                <w:sz w:val="16"/>
                <w:szCs w:val="16"/>
              </w:rPr>
              <w:t>Is flexible and adaptable to the demands of the role</w:t>
            </w:r>
          </w:p>
        </w:tc>
        <w:tc>
          <w:tcPr>
            <w:tcW w:w="489" w:type="pct"/>
          </w:tcPr>
          <w:p w14:paraId="11A84C41" w14:textId="77777777" w:rsidR="009F7236" w:rsidRPr="00347A10" w:rsidRDefault="009F7236" w:rsidP="009F7236">
            <w:pPr>
              <w:pStyle w:val="NoSpacing"/>
              <w:jc w:val="center"/>
              <w:rPr>
                <w:rFonts w:ascii="Lexend" w:hAnsi="Lexend" w:cstheme="minorHAnsi"/>
                <w:b/>
                <w:color w:val="000000"/>
                <w:sz w:val="12"/>
                <w:szCs w:val="12"/>
              </w:rPr>
            </w:pPr>
            <w:r w:rsidRPr="00347A10">
              <w:rPr>
                <w:rFonts w:ascii="Lexend" w:hAnsi="Lexend" w:cstheme="minorHAnsi"/>
                <w:b/>
                <w:color w:val="000000"/>
                <w:sz w:val="12"/>
                <w:szCs w:val="12"/>
              </w:rPr>
              <w:t>AR/IV</w:t>
            </w:r>
          </w:p>
        </w:tc>
        <w:tc>
          <w:tcPr>
            <w:tcW w:w="450" w:type="pct"/>
          </w:tcPr>
          <w:p w14:paraId="00820899" w14:textId="77777777" w:rsidR="009F7236" w:rsidRPr="00347A10" w:rsidRDefault="009F7236" w:rsidP="009F7236">
            <w:pPr>
              <w:pStyle w:val="NoSpacing"/>
              <w:jc w:val="center"/>
              <w:rPr>
                <w:rFonts w:asciiTheme="minorHAnsi" w:hAnsiTheme="minorHAnsi" w:cstheme="minorHAnsi"/>
                <w:b/>
                <w:color w:val="000000"/>
              </w:rPr>
            </w:pPr>
            <w:r w:rsidRPr="00347A10">
              <w:rPr>
                <w:rFonts w:asciiTheme="minorHAnsi" w:hAnsiTheme="minorHAnsi" w:cstheme="minorHAnsi"/>
                <w:b/>
                <w:color w:val="000000"/>
              </w:rPr>
              <w:t>√</w:t>
            </w:r>
          </w:p>
        </w:tc>
        <w:tc>
          <w:tcPr>
            <w:tcW w:w="465" w:type="pct"/>
          </w:tcPr>
          <w:p w14:paraId="179084CA" w14:textId="77777777" w:rsidR="009F7236" w:rsidRPr="00347A10" w:rsidRDefault="009F7236" w:rsidP="009F7236">
            <w:pPr>
              <w:pStyle w:val="NoSpacing"/>
              <w:rPr>
                <w:rFonts w:asciiTheme="minorHAnsi" w:hAnsiTheme="minorHAnsi" w:cstheme="minorHAnsi"/>
                <w:b/>
                <w:color w:val="000000"/>
              </w:rPr>
            </w:pPr>
          </w:p>
        </w:tc>
      </w:tr>
      <w:tr w:rsidR="00C8615F" w:rsidRPr="00347A10" w14:paraId="2A1B6740" w14:textId="77777777" w:rsidTr="004B3976">
        <w:trPr>
          <w:trHeight w:val="270"/>
        </w:trPr>
        <w:tc>
          <w:tcPr>
            <w:tcW w:w="3596" w:type="pct"/>
          </w:tcPr>
          <w:p w14:paraId="7BE77243" w14:textId="378AA4E8" w:rsidR="00C8615F" w:rsidRPr="00347A10" w:rsidRDefault="00C8615F" w:rsidP="00C8615F">
            <w:pPr>
              <w:pStyle w:val="NoSpacing"/>
              <w:rPr>
                <w:rFonts w:ascii="Lexend" w:hAnsi="Lexend" w:cstheme="minorHAnsi"/>
                <w:sz w:val="16"/>
                <w:szCs w:val="16"/>
              </w:rPr>
            </w:pPr>
            <w:r>
              <w:rPr>
                <w:rFonts w:ascii="Lexend" w:hAnsi="Lexend" w:cstheme="minorHAnsi"/>
                <w:sz w:val="16"/>
                <w:szCs w:val="16"/>
                <w:lang w:val="en-US"/>
              </w:rPr>
              <w:t>Demonstrates a</w:t>
            </w:r>
            <w:r w:rsidRPr="00C8615F">
              <w:rPr>
                <w:rFonts w:ascii="Lexend" w:hAnsi="Lexend" w:cstheme="minorHAnsi"/>
                <w:sz w:val="16"/>
                <w:szCs w:val="16"/>
                <w:lang w:val="en-US"/>
              </w:rPr>
              <w:t xml:space="preserve"> willingness to learn new skills and working systems and implement them. </w:t>
            </w:r>
            <w:r w:rsidRPr="00C8615F">
              <w:rPr>
                <w:rFonts w:ascii="Lexend" w:hAnsi="Lexend" w:cstheme="minorHAnsi"/>
                <w:sz w:val="16"/>
                <w:szCs w:val="16"/>
              </w:rPr>
              <w:t> </w:t>
            </w:r>
          </w:p>
        </w:tc>
        <w:tc>
          <w:tcPr>
            <w:tcW w:w="489" w:type="pct"/>
          </w:tcPr>
          <w:p w14:paraId="79175E0F" w14:textId="201B2E37" w:rsidR="00C8615F" w:rsidRPr="00347A10" w:rsidRDefault="00C8615F" w:rsidP="00C8615F">
            <w:pPr>
              <w:pStyle w:val="NoSpacing"/>
              <w:jc w:val="center"/>
              <w:rPr>
                <w:rFonts w:ascii="Lexend" w:hAnsi="Lexend" w:cstheme="minorHAnsi"/>
                <w:b/>
                <w:color w:val="000000"/>
                <w:sz w:val="12"/>
                <w:szCs w:val="12"/>
              </w:rPr>
            </w:pPr>
            <w:r w:rsidRPr="00347A10">
              <w:rPr>
                <w:rFonts w:ascii="Lexend" w:hAnsi="Lexend" w:cstheme="minorHAnsi"/>
                <w:b/>
                <w:color w:val="000000"/>
                <w:sz w:val="12"/>
                <w:szCs w:val="12"/>
              </w:rPr>
              <w:t>AR/IV</w:t>
            </w:r>
          </w:p>
        </w:tc>
        <w:tc>
          <w:tcPr>
            <w:tcW w:w="450" w:type="pct"/>
          </w:tcPr>
          <w:p w14:paraId="1080710B" w14:textId="4DC8C1D5" w:rsidR="00C8615F" w:rsidRPr="00347A10" w:rsidRDefault="00C8615F" w:rsidP="00C8615F">
            <w:pPr>
              <w:pStyle w:val="NoSpacing"/>
              <w:jc w:val="center"/>
              <w:rPr>
                <w:rFonts w:asciiTheme="minorHAnsi" w:hAnsiTheme="minorHAnsi" w:cstheme="minorHAnsi"/>
                <w:b/>
                <w:color w:val="000000"/>
              </w:rPr>
            </w:pPr>
            <w:r w:rsidRPr="00347A10">
              <w:rPr>
                <w:rFonts w:asciiTheme="minorHAnsi" w:hAnsiTheme="minorHAnsi" w:cstheme="minorHAnsi"/>
                <w:b/>
                <w:color w:val="000000"/>
              </w:rPr>
              <w:t>√</w:t>
            </w:r>
          </w:p>
        </w:tc>
        <w:tc>
          <w:tcPr>
            <w:tcW w:w="465" w:type="pct"/>
          </w:tcPr>
          <w:p w14:paraId="2A7D75C2" w14:textId="77777777" w:rsidR="00C8615F" w:rsidRPr="00347A10" w:rsidRDefault="00C8615F" w:rsidP="00C8615F">
            <w:pPr>
              <w:pStyle w:val="NoSpacing"/>
              <w:rPr>
                <w:rFonts w:asciiTheme="minorHAnsi" w:hAnsiTheme="minorHAnsi" w:cstheme="minorHAnsi"/>
                <w:b/>
                <w:color w:val="000000"/>
              </w:rPr>
            </w:pPr>
          </w:p>
        </w:tc>
      </w:tr>
      <w:tr w:rsidR="00C8615F" w:rsidRPr="00347A10" w14:paraId="22E9F516" w14:textId="77777777" w:rsidTr="004B3976">
        <w:trPr>
          <w:trHeight w:val="270"/>
        </w:trPr>
        <w:tc>
          <w:tcPr>
            <w:tcW w:w="3596" w:type="pct"/>
          </w:tcPr>
          <w:p w14:paraId="0B03B463" w14:textId="77777777" w:rsidR="00C8615F" w:rsidRPr="00347A10" w:rsidRDefault="00C8615F" w:rsidP="00C8615F">
            <w:pPr>
              <w:pStyle w:val="NoSpacing"/>
              <w:rPr>
                <w:rFonts w:ascii="Lexend" w:hAnsi="Lexend" w:cstheme="minorHAnsi"/>
                <w:sz w:val="16"/>
                <w:szCs w:val="16"/>
              </w:rPr>
            </w:pPr>
            <w:r w:rsidRPr="00347A10">
              <w:rPr>
                <w:rFonts w:ascii="Lexend" w:hAnsi="Lexend" w:cstheme="minorHAnsi"/>
                <w:sz w:val="16"/>
                <w:szCs w:val="16"/>
              </w:rPr>
              <w:t>Works in a methodical and systematic manner</w:t>
            </w:r>
          </w:p>
        </w:tc>
        <w:tc>
          <w:tcPr>
            <w:tcW w:w="489" w:type="pct"/>
          </w:tcPr>
          <w:p w14:paraId="282C017C" w14:textId="77777777" w:rsidR="00C8615F" w:rsidRPr="00347A10" w:rsidRDefault="00C8615F" w:rsidP="00C8615F">
            <w:pPr>
              <w:pStyle w:val="NoSpacing"/>
              <w:jc w:val="center"/>
              <w:rPr>
                <w:rFonts w:ascii="Lexend" w:hAnsi="Lexend" w:cstheme="minorHAnsi"/>
                <w:b/>
                <w:color w:val="000000"/>
                <w:sz w:val="12"/>
                <w:szCs w:val="12"/>
              </w:rPr>
            </w:pPr>
            <w:r w:rsidRPr="00347A10">
              <w:rPr>
                <w:rFonts w:ascii="Lexend" w:hAnsi="Lexend" w:cstheme="minorHAnsi"/>
                <w:b/>
                <w:color w:val="000000"/>
                <w:sz w:val="12"/>
                <w:szCs w:val="12"/>
              </w:rPr>
              <w:t>IV/SA</w:t>
            </w:r>
          </w:p>
        </w:tc>
        <w:tc>
          <w:tcPr>
            <w:tcW w:w="450" w:type="pct"/>
          </w:tcPr>
          <w:p w14:paraId="3B41C721" w14:textId="77777777" w:rsidR="00C8615F" w:rsidRPr="00347A10" w:rsidRDefault="00C8615F" w:rsidP="00C8615F">
            <w:pPr>
              <w:pStyle w:val="NoSpacing"/>
              <w:jc w:val="center"/>
              <w:rPr>
                <w:rFonts w:asciiTheme="minorHAnsi" w:hAnsiTheme="minorHAnsi" w:cstheme="minorHAnsi"/>
                <w:b/>
                <w:color w:val="000000"/>
              </w:rPr>
            </w:pPr>
            <w:r w:rsidRPr="00347A10">
              <w:rPr>
                <w:rFonts w:asciiTheme="minorHAnsi" w:hAnsiTheme="minorHAnsi" w:cstheme="minorHAnsi"/>
                <w:b/>
                <w:color w:val="000000"/>
              </w:rPr>
              <w:t>√</w:t>
            </w:r>
          </w:p>
        </w:tc>
        <w:tc>
          <w:tcPr>
            <w:tcW w:w="465" w:type="pct"/>
          </w:tcPr>
          <w:p w14:paraId="65810D59" w14:textId="77777777" w:rsidR="00C8615F" w:rsidRPr="00347A10" w:rsidRDefault="00C8615F" w:rsidP="00C8615F">
            <w:pPr>
              <w:pStyle w:val="NoSpacing"/>
              <w:rPr>
                <w:rFonts w:asciiTheme="minorHAnsi" w:hAnsiTheme="minorHAnsi" w:cstheme="minorHAnsi"/>
                <w:b/>
                <w:color w:val="000000"/>
              </w:rPr>
            </w:pPr>
          </w:p>
        </w:tc>
      </w:tr>
      <w:tr w:rsidR="00C8615F" w:rsidRPr="00347A10" w14:paraId="1690B0DE" w14:textId="77777777" w:rsidTr="004B3976">
        <w:trPr>
          <w:trHeight w:val="270"/>
        </w:trPr>
        <w:tc>
          <w:tcPr>
            <w:tcW w:w="3596" w:type="pct"/>
          </w:tcPr>
          <w:p w14:paraId="046C1A19" w14:textId="77777777" w:rsidR="00C8615F" w:rsidRPr="00347A10" w:rsidRDefault="00C8615F" w:rsidP="00C8615F">
            <w:pPr>
              <w:pStyle w:val="NoSpacing"/>
              <w:rPr>
                <w:rFonts w:ascii="Lexend" w:hAnsi="Lexend" w:cstheme="minorHAnsi"/>
                <w:sz w:val="16"/>
                <w:szCs w:val="16"/>
              </w:rPr>
            </w:pPr>
            <w:r w:rsidRPr="00347A10">
              <w:rPr>
                <w:rFonts w:ascii="Lexend" w:hAnsi="Lexend" w:cstheme="minorHAnsi"/>
                <w:sz w:val="16"/>
                <w:szCs w:val="16"/>
              </w:rPr>
              <w:t>Ability to work on own initiative and with minimum supervision</w:t>
            </w:r>
          </w:p>
        </w:tc>
        <w:tc>
          <w:tcPr>
            <w:tcW w:w="489" w:type="pct"/>
          </w:tcPr>
          <w:p w14:paraId="4231E109" w14:textId="77777777" w:rsidR="00C8615F" w:rsidRPr="00347A10" w:rsidRDefault="00C8615F" w:rsidP="00C8615F">
            <w:pPr>
              <w:pStyle w:val="NoSpacing"/>
              <w:jc w:val="center"/>
              <w:rPr>
                <w:rFonts w:ascii="Lexend" w:hAnsi="Lexend" w:cstheme="minorHAnsi"/>
                <w:b/>
                <w:color w:val="000000"/>
                <w:sz w:val="12"/>
                <w:szCs w:val="12"/>
              </w:rPr>
            </w:pPr>
            <w:r w:rsidRPr="00347A10">
              <w:rPr>
                <w:rFonts w:ascii="Lexend" w:hAnsi="Lexend" w:cstheme="minorHAnsi"/>
                <w:b/>
                <w:color w:val="000000"/>
                <w:sz w:val="12"/>
                <w:szCs w:val="12"/>
              </w:rPr>
              <w:t>IV</w:t>
            </w:r>
          </w:p>
        </w:tc>
        <w:tc>
          <w:tcPr>
            <w:tcW w:w="450" w:type="pct"/>
          </w:tcPr>
          <w:p w14:paraId="0E92F9B4" w14:textId="77777777" w:rsidR="00C8615F" w:rsidRPr="00347A10" w:rsidRDefault="00C8615F" w:rsidP="00C8615F">
            <w:pPr>
              <w:pStyle w:val="NoSpacing"/>
              <w:jc w:val="center"/>
              <w:rPr>
                <w:rFonts w:asciiTheme="minorHAnsi" w:hAnsiTheme="minorHAnsi" w:cstheme="minorHAnsi"/>
                <w:b/>
                <w:color w:val="000000"/>
              </w:rPr>
            </w:pPr>
            <w:r w:rsidRPr="00347A10">
              <w:rPr>
                <w:rFonts w:asciiTheme="minorHAnsi" w:hAnsiTheme="minorHAnsi" w:cstheme="minorHAnsi"/>
                <w:b/>
                <w:color w:val="000000"/>
              </w:rPr>
              <w:t>√</w:t>
            </w:r>
          </w:p>
        </w:tc>
        <w:tc>
          <w:tcPr>
            <w:tcW w:w="465" w:type="pct"/>
          </w:tcPr>
          <w:p w14:paraId="3782234A" w14:textId="77777777" w:rsidR="00C8615F" w:rsidRPr="00347A10" w:rsidRDefault="00C8615F" w:rsidP="00C8615F">
            <w:pPr>
              <w:pStyle w:val="NoSpacing"/>
              <w:rPr>
                <w:rFonts w:asciiTheme="minorHAnsi" w:hAnsiTheme="minorHAnsi" w:cstheme="minorHAnsi"/>
                <w:b/>
                <w:color w:val="000000"/>
              </w:rPr>
            </w:pPr>
          </w:p>
        </w:tc>
      </w:tr>
      <w:tr w:rsidR="00C8615F" w:rsidRPr="00320649" w14:paraId="75ECF9DB" w14:textId="77777777" w:rsidTr="004B3976">
        <w:trPr>
          <w:trHeight w:val="270"/>
        </w:trPr>
        <w:tc>
          <w:tcPr>
            <w:tcW w:w="3596" w:type="pct"/>
          </w:tcPr>
          <w:p w14:paraId="47DDE61A" w14:textId="77777777" w:rsidR="00C8615F" w:rsidRPr="00347A10" w:rsidRDefault="00C8615F" w:rsidP="00C8615F">
            <w:pPr>
              <w:pStyle w:val="NoSpacing"/>
              <w:rPr>
                <w:rFonts w:ascii="Lexend" w:hAnsi="Lexend" w:cstheme="minorHAnsi"/>
                <w:sz w:val="16"/>
                <w:szCs w:val="16"/>
              </w:rPr>
            </w:pPr>
            <w:r w:rsidRPr="00347A10">
              <w:rPr>
                <w:rFonts w:ascii="Lexend" w:hAnsi="Lexend" w:cstheme="minorHAnsi"/>
                <w:sz w:val="16"/>
                <w:szCs w:val="16"/>
              </w:rPr>
              <w:t>Demonstrates high levels of accuracy and attention to detail</w:t>
            </w:r>
          </w:p>
        </w:tc>
        <w:tc>
          <w:tcPr>
            <w:tcW w:w="489" w:type="pct"/>
          </w:tcPr>
          <w:p w14:paraId="26D148CA" w14:textId="77777777" w:rsidR="00C8615F" w:rsidRPr="00347A10" w:rsidRDefault="00C8615F" w:rsidP="00C8615F">
            <w:pPr>
              <w:pStyle w:val="NoSpacing"/>
              <w:jc w:val="center"/>
              <w:rPr>
                <w:rFonts w:ascii="Lexend" w:hAnsi="Lexend" w:cstheme="minorHAnsi"/>
                <w:b/>
                <w:color w:val="000000"/>
                <w:sz w:val="12"/>
                <w:szCs w:val="12"/>
              </w:rPr>
            </w:pPr>
            <w:r w:rsidRPr="00347A10">
              <w:rPr>
                <w:rFonts w:ascii="Lexend" w:hAnsi="Lexend" w:cstheme="minorHAnsi"/>
                <w:b/>
                <w:color w:val="000000"/>
                <w:sz w:val="12"/>
                <w:szCs w:val="12"/>
              </w:rPr>
              <w:t>SA</w:t>
            </w:r>
          </w:p>
        </w:tc>
        <w:tc>
          <w:tcPr>
            <w:tcW w:w="450" w:type="pct"/>
          </w:tcPr>
          <w:p w14:paraId="45E242F3" w14:textId="77777777" w:rsidR="00C8615F" w:rsidRPr="00320649" w:rsidRDefault="00C8615F" w:rsidP="00C8615F">
            <w:pPr>
              <w:pStyle w:val="NoSpacing"/>
              <w:jc w:val="center"/>
              <w:rPr>
                <w:rFonts w:asciiTheme="minorHAnsi" w:hAnsiTheme="minorHAnsi" w:cstheme="minorHAnsi"/>
                <w:b/>
                <w:color w:val="000000"/>
              </w:rPr>
            </w:pPr>
            <w:r w:rsidRPr="00347A10">
              <w:rPr>
                <w:rFonts w:asciiTheme="minorHAnsi" w:hAnsiTheme="minorHAnsi" w:cstheme="minorHAnsi"/>
                <w:b/>
                <w:color w:val="000000"/>
              </w:rPr>
              <w:t>√</w:t>
            </w:r>
          </w:p>
        </w:tc>
        <w:tc>
          <w:tcPr>
            <w:tcW w:w="465" w:type="pct"/>
          </w:tcPr>
          <w:p w14:paraId="142F4EC1" w14:textId="77777777" w:rsidR="00C8615F" w:rsidRPr="00320649" w:rsidRDefault="00C8615F" w:rsidP="00C8615F">
            <w:pPr>
              <w:pStyle w:val="NoSpacing"/>
              <w:rPr>
                <w:rFonts w:asciiTheme="minorHAnsi" w:hAnsiTheme="minorHAnsi" w:cstheme="minorHAnsi"/>
                <w:b/>
                <w:color w:val="000000"/>
              </w:rPr>
            </w:pPr>
          </w:p>
        </w:tc>
      </w:tr>
      <w:tr w:rsidR="00147B81" w:rsidRPr="00320649" w14:paraId="73C96BBD" w14:textId="77777777" w:rsidTr="004B3976">
        <w:trPr>
          <w:trHeight w:val="270"/>
        </w:trPr>
        <w:tc>
          <w:tcPr>
            <w:tcW w:w="3596" w:type="pct"/>
          </w:tcPr>
          <w:p w14:paraId="1F3A4C28" w14:textId="6635B505" w:rsidR="00147B81" w:rsidRPr="00320649" w:rsidRDefault="00147B81" w:rsidP="00147B81">
            <w:pPr>
              <w:pStyle w:val="NoSpacing"/>
              <w:rPr>
                <w:rFonts w:ascii="Lexend" w:hAnsi="Lexend" w:cstheme="minorHAnsi"/>
                <w:sz w:val="16"/>
                <w:szCs w:val="16"/>
              </w:rPr>
            </w:pPr>
            <w:r w:rsidRPr="00320649">
              <w:rPr>
                <w:rFonts w:ascii="Lexend" w:hAnsi="Lexend" w:cstheme="minorHAnsi"/>
                <w:sz w:val="16"/>
                <w:szCs w:val="16"/>
              </w:rPr>
              <w:t>Possess</w:t>
            </w:r>
            <w:r>
              <w:rPr>
                <w:rFonts w:ascii="Lexend" w:hAnsi="Lexend" w:cstheme="minorHAnsi"/>
                <w:sz w:val="16"/>
                <w:szCs w:val="16"/>
              </w:rPr>
              <w:t>es</w:t>
            </w:r>
            <w:r w:rsidRPr="00320649">
              <w:rPr>
                <w:rFonts w:ascii="Lexend" w:hAnsi="Lexend" w:cstheme="minorHAnsi"/>
                <w:sz w:val="16"/>
                <w:szCs w:val="16"/>
              </w:rPr>
              <w:t xml:space="preserve"> the right to work in the UK </w:t>
            </w:r>
          </w:p>
        </w:tc>
        <w:tc>
          <w:tcPr>
            <w:tcW w:w="489" w:type="pct"/>
          </w:tcPr>
          <w:p w14:paraId="1A886F47" w14:textId="77777777" w:rsidR="00147B81" w:rsidRPr="000A3F67" w:rsidRDefault="00147B81" w:rsidP="00147B81">
            <w:pPr>
              <w:pStyle w:val="NoSpacing"/>
              <w:jc w:val="center"/>
              <w:rPr>
                <w:rFonts w:ascii="Lexend" w:hAnsi="Lexend" w:cstheme="minorHAnsi"/>
                <w:b/>
                <w:color w:val="000000"/>
                <w:sz w:val="12"/>
                <w:szCs w:val="12"/>
              </w:rPr>
            </w:pPr>
            <w:r w:rsidRPr="000A3F67">
              <w:rPr>
                <w:rFonts w:ascii="Lexend" w:hAnsi="Lexend" w:cstheme="minorHAnsi"/>
                <w:b/>
                <w:color w:val="000000"/>
                <w:sz w:val="12"/>
                <w:szCs w:val="12"/>
              </w:rPr>
              <w:t>APP</w:t>
            </w:r>
          </w:p>
        </w:tc>
        <w:tc>
          <w:tcPr>
            <w:tcW w:w="450" w:type="pct"/>
          </w:tcPr>
          <w:p w14:paraId="7F21BAF9" w14:textId="77777777" w:rsidR="00147B81" w:rsidRPr="00320649" w:rsidRDefault="00147B81" w:rsidP="00147B81">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Pr>
          <w:p w14:paraId="4C0EEDE6" w14:textId="77777777" w:rsidR="00147B81" w:rsidRPr="00320649" w:rsidRDefault="00147B81" w:rsidP="00147B81">
            <w:pPr>
              <w:pStyle w:val="NoSpacing"/>
              <w:rPr>
                <w:rFonts w:asciiTheme="minorHAnsi" w:hAnsiTheme="minorHAnsi" w:cstheme="minorHAnsi"/>
                <w:b/>
                <w:color w:val="000000"/>
              </w:rPr>
            </w:pPr>
          </w:p>
        </w:tc>
      </w:tr>
    </w:tbl>
    <w:p w14:paraId="2A5AA78F" w14:textId="55306AE7" w:rsidR="000008EC" w:rsidRPr="004D60C5" w:rsidRDefault="000008EC">
      <w:pPr>
        <w:rPr>
          <w:rFonts w:ascii="Lexend" w:hAnsi="Lexend" w:cstheme="minorHAnsi"/>
        </w:rPr>
      </w:pPr>
    </w:p>
    <w:sectPr w:rsidR="000008EC" w:rsidRPr="004D60C5" w:rsidSect="00D605CA">
      <w:headerReference w:type="default" r:id="rId10"/>
      <w:pgSz w:w="12240" w:h="15840"/>
      <w:pgMar w:top="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FA3E" w14:textId="77777777" w:rsidR="000801A5" w:rsidRDefault="000801A5" w:rsidP="00635662">
      <w:pPr>
        <w:spacing w:after="0" w:line="240" w:lineRule="auto"/>
      </w:pPr>
      <w:r>
        <w:separator/>
      </w:r>
    </w:p>
  </w:endnote>
  <w:endnote w:type="continuationSeparator" w:id="0">
    <w:p w14:paraId="30399796" w14:textId="77777777" w:rsidR="000801A5" w:rsidRDefault="000801A5" w:rsidP="00635662">
      <w:pPr>
        <w:spacing w:after="0" w:line="240" w:lineRule="auto"/>
      </w:pPr>
      <w:r>
        <w:continuationSeparator/>
      </w:r>
    </w:p>
  </w:endnote>
  <w:endnote w:type="continuationNotice" w:id="1">
    <w:p w14:paraId="3DDABB6B" w14:textId="77777777" w:rsidR="000801A5" w:rsidRDefault="00080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9A7B" w14:textId="77777777" w:rsidR="000801A5" w:rsidRDefault="000801A5" w:rsidP="00635662">
      <w:pPr>
        <w:spacing w:after="0" w:line="240" w:lineRule="auto"/>
      </w:pPr>
      <w:r>
        <w:separator/>
      </w:r>
    </w:p>
  </w:footnote>
  <w:footnote w:type="continuationSeparator" w:id="0">
    <w:p w14:paraId="78594106" w14:textId="77777777" w:rsidR="000801A5" w:rsidRDefault="000801A5" w:rsidP="00635662">
      <w:pPr>
        <w:spacing w:after="0" w:line="240" w:lineRule="auto"/>
      </w:pPr>
      <w:r>
        <w:continuationSeparator/>
      </w:r>
    </w:p>
  </w:footnote>
  <w:footnote w:type="continuationNotice" w:id="1">
    <w:p w14:paraId="60B0A01B" w14:textId="77777777" w:rsidR="000801A5" w:rsidRDefault="000801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722A" w14:textId="77777777" w:rsidR="00635662" w:rsidRDefault="00635662" w:rsidP="00635662">
    <w:pPr>
      <w:pStyle w:val="Header"/>
    </w:pPr>
    <w:r>
      <w:rPr>
        <w:noProof/>
        <w:lang w:eastAsia="en-GB"/>
      </w:rPr>
      <w:drawing>
        <wp:anchor distT="0" distB="0" distL="114300" distR="114300" simplePos="0" relativeHeight="251658241" behindDoc="1" locked="0" layoutInCell="1" allowOverlap="1" wp14:anchorId="32FD7896" wp14:editId="4107CE5C">
          <wp:simplePos x="0" y="0"/>
          <wp:positionH relativeFrom="column">
            <wp:posOffset>4199890</wp:posOffset>
          </wp:positionH>
          <wp:positionV relativeFrom="paragraph">
            <wp:posOffset>6985</wp:posOffset>
          </wp:positionV>
          <wp:extent cx="2258695" cy="614045"/>
          <wp:effectExtent l="0" t="0" r="0" b="0"/>
          <wp:wrapTight wrapText="bothSides">
            <wp:wrapPolygon edited="0">
              <wp:start x="0" y="0"/>
              <wp:lineTo x="0" y="10052"/>
              <wp:lineTo x="4008" y="10722"/>
              <wp:lineTo x="4008" y="18093"/>
              <wp:lineTo x="5465" y="18093"/>
              <wp:lineTo x="12206" y="16753"/>
              <wp:lineTo x="20950" y="13402"/>
              <wp:lineTo x="21132" y="8711"/>
              <wp:lineTo x="20586" y="5361"/>
              <wp:lineTo x="191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NRMC_Logo_CMYK.png"/>
                  <pic:cNvPicPr/>
                </pic:nvPicPr>
                <pic:blipFill rotWithShape="1">
                  <a:blip r:embed="rId1">
                    <a:extLst>
                      <a:ext uri="{28A0092B-C50C-407E-A947-70E740481C1C}">
                        <a14:useLocalDpi xmlns:a14="http://schemas.microsoft.com/office/drawing/2010/main" val="0"/>
                      </a:ext>
                    </a:extLst>
                  </a:blip>
                  <a:srcRect l="22152" t="39084" r="19551" b="33665"/>
                  <a:stretch/>
                </pic:blipFill>
                <pic:spPr bwMode="auto">
                  <a:xfrm>
                    <a:off x="0" y="0"/>
                    <a:ext cx="2258695" cy="614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0" locked="0" layoutInCell="1" allowOverlap="1" wp14:anchorId="63847E47" wp14:editId="6CED6858">
          <wp:simplePos x="0" y="0"/>
          <wp:positionH relativeFrom="column">
            <wp:posOffset>87630</wp:posOffset>
          </wp:positionH>
          <wp:positionV relativeFrom="paragraph">
            <wp:posOffset>5080</wp:posOffset>
          </wp:positionV>
          <wp:extent cx="1800000" cy="342000"/>
          <wp:effectExtent l="0" t="0" r="3810" b="0"/>
          <wp:wrapThrough wrapText="bothSides">
            <wp:wrapPolygon edited="0">
              <wp:start x="0" y="0"/>
              <wp:lineTo x="0" y="19271"/>
              <wp:lineTo x="21341" y="19271"/>
              <wp:lineTo x="2134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 Your Side strapline.pdf"/>
                  <pic:cNvPicPr/>
                </pic:nvPicPr>
                <pic:blipFill>
                  <a:blip r:embed="rId2">
                    <a:extLst>
                      <a:ext uri="{28A0092B-C50C-407E-A947-70E740481C1C}">
                        <a14:useLocalDpi xmlns:a14="http://schemas.microsoft.com/office/drawing/2010/main" val="0"/>
                      </a:ext>
                    </a:extLst>
                  </a:blip>
                  <a:stretch>
                    <a:fillRect/>
                  </a:stretch>
                </pic:blipFill>
                <pic:spPr>
                  <a:xfrm>
                    <a:off x="0" y="0"/>
                    <a:ext cx="1800000" cy="342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4CF68B3" w14:textId="19D7F5CE" w:rsidR="00635662" w:rsidRDefault="00635662" w:rsidP="00635662">
    <w:pPr>
      <w:pStyle w:val="Header"/>
      <w:ind w:left="-567"/>
    </w:pPr>
    <w:r>
      <w:t xml:space="preserve">                                              </w:t>
    </w:r>
  </w:p>
  <w:p w14:paraId="43F05609" w14:textId="25C09599" w:rsidR="00635662" w:rsidRDefault="00635662" w:rsidP="00635662">
    <w:pPr>
      <w:pStyle w:val="Header"/>
    </w:pPr>
    <w:r>
      <w:tab/>
      <w:t xml:space="preserve">                                                </w:t>
    </w:r>
  </w:p>
  <w:p w14:paraId="58FB3E70" w14:textId="76540FDF" w:rsidR="00DA7BF2" w:rsidRDefault="00DA7BF2" w:rsidP="00635662">
    <w:pPr>
      <w:pStyle w:val="Header"/>
      <w:jc w:val="right"/>
    </w:pPr>
  </w:p>
  <w:p w14:paraId="32FA6400" w14:textId="6E20D53C" w:rsidR="00D7057C" w:rsidRPr="00635662" w:rsidRDefault="00635662" w:rsidP="00635662">
    <w:pPr>
      <w:pStyle w:val="Header"/>
      <w:jc w:val="right"/>
    </w:pPr>
    <w:r>
      <w:tab/>
      <w:t xml:space="preserve">                                               </w:t>
    </w:r>
    <w:r>
      <w:rPr>
        <w:noProof/>
        <w:lang w:eastAsia="en-GB"/>
      </w:rPr>
      <mc:AlternateContent>
        <mc:Choice Requires="wps">
          <w:drawing>
            <wp:anchor distT="0" distB="0" distL="114300" distR="114300" simplePos="0" relativeHeight="251658240" behindDoc="0" locked="0" layoutInCell="1" allowOverlap="1" wp14:anchorId="6AC8F027" wp14:editId="39B1EF7F">
              <wp:simplePos x="0" y="0"/>
              <wp:positionH relativeFrom="margin">
                <wp:posOffset>4284980</wp:posOffset>
              </wp:positionH>
              <wp:positionV relativeFrom="margin">
                <wp:posOffset>-1301750</wp:posOffset>
              </wp:positionV>
              <wp:extent cx="251460" cy="335280"/>
              <wp:effectExtent l="0" t="3175"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13678" w14:textId="77777777" w:rsidR="00635662" w:rsidRDefault="00635662" w:rsidP="00635662">
                          <w:pPr>
                            <w:pStyle w:val="Letterhead"/>
                            <w:spacing w:after="120" w:line="276" w:lineRule="auto"/>
                            <w:ind w:left="5040" w:hanging="5040"/>
                            <w:jc w:val="both"/>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AC8F027" id="_x0000_t202" coordsize="21600,21600" o:spt="202" path="m,l,21600r21600,l21600,xe">
              <v:stroke joinstyle="miter"/>
              <v:path gradientshapeok="t" o:connecttype="rect"/>
            </v:shapetype>
            <v:shape id="Text Box 2" o:spid="_x0000_s1026" type="#_x0000_t202" style="position:absolute;left:0;text-align:left;margin-left:337.4pt;margin-top:-102.5pt;width:19.8pt;height:26.4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" stroked="f">
              <v:textbox style="mso-fit-shape-to-text:t">
                <w:txbxContent>
                  <w:p w14:paraId="2A413678" w14:textId="77777777" w:rsidR="00635662" w:rsidRDefault="00635662" w:rsidP="00635662">
                    <w:pPr>
                      <w:pStyle w:val="Letterhead"/>
                      <w:spacing w:after="120" w:line="276" w:lineRule="auto"/>
                      <w:ind w:left="5040" w:hanging="5040"/>
                      <w:jc w:val="both"/>
                    </w:pP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02A"/>
    <w:multiLevelType w:val="multilevel"/>
    <w:tmpl w:val="6FE8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50D77"/>
    <w:multiLevelType w:val="multilevel"/>
    <w:tmpl w:val="5D6C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E5A12"/>
    <w:multiLevelType w:val="multilevel"/>
    <w:tmpl w:val="38B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F5125"/>
    <w:multiLevelType w:val="multilevel"/>
    <w:tmpl w:val="5830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177161"/>
    <w:multiLevelType w:val="multilevel"/>
    <w:tmpl w:val="B35E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CC013F"/>
    <w:multiLevelType w:val="hybridMultilevel"/>
    <w:tmpl w:val="165E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E1771"/>
    <w:multiLevelType w:val="hybridMultilevel"/>
    <w:tmpl w:val="0CBCF0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FBD163C"/>
    <w:multiLevelType w:val="hybridMultilevel"/>
    <w:tmpl w:val="5EEE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564EF"/>
    <w:multiLevelType w:val="multilevel"/>
    <w:tmpl w:val="CFE8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03835"/>
    <w:multiLevelType w:val="multilevel"/>
    <w:tmpl w:val="2B44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EA03C4"/>
    <w:multiLevelType w:val="hybridMultilevel"/>
    <w:tmpl w:val="391C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B5161"/>
    <w:multiLevelType w:val="hybridMultilevel"/>
    <w:tmpl w:val="9AA0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02E58"/>
    <w:multiLevelType w:val="multilevel"/>
    <w:tmpl w:val="590C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7149E8"/>
    <w:multiLevelType w:val="hybridMultilevel"/>
    <w:tmpl w:val="1F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26B35"/>
    <w:multiLevelType w:val="hybridMultilevel"/>
    <w:tmpl w:val="81C01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A24F5"/>
    <w:multiLevelType w:val="hybridMultilevel"/>
    <w:tmpl w:val="06A8BD04"/>
    <w:lvl w:ilvl="0" w:tplc="57F244D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06558"/>
    <w:multiLevelType w:val="hybridMultilevel"/>
    <w:tmpl w:val="B678C364"/>
    <w:lvl w:ilvl="0" w:tplc="01A43F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22818"/>
    <w:multiLevelType w:val="multilevel"/>
    <w:tmpl w:val="C474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3724D8"/>
    <w:multiLevelType w:val="multilevel"/>
    <w:tmpl w:val="3362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C15703"/>
    <w:multiLevelType w:val="multilevel"/>
    <w:tmpl w:val="AAEE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A5023F"/>
    <w:multiLevelType w:val="hybridMultilevel"/>
    <w:tmpl w:val="86609026"/>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1" w15:restartNumberingAfterBreak="0">
    <w:nsid w:val="59FB36EE"/>
    <w:multiLevelType w:val="hybridMultilevel"/>
    <w:tmpl w:val="14321354"/>
    <w:lvl w:ilvl="0" w:tplc="57F244D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A48D7"/>
    <w:multiLevelType w:val="hybridMultilevel"/>
    <w:tmpl w:val="9E6C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06BFA"/>
    <w:multiLevelType w:val="multilevel"/>
    <w:tmpl w:val="307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0E38C8"/>
    <w:multiLevelType w:val="multilevel"/>
    <w:tmpl w:val="4280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7D62FC"/>
    <w:multiLevelType w:val="hybridMultilevel"/>
    <w:tmpl w:val="34E6AA38"/>
    <w:lvl w:ilvl="0" w:tplc="B76071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770652"/>
    <w:multiLevelType w:val="hybridMultilevel"/>
    <w:tmpl w:val="1964804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1">
      <w:start w:val="1"/>
      <w:numFmt w:val="bullet"/>
      <w:lvlText w:val=""/>
      <w:lvlJc w:val="left"/>
      <w:pPr>
        <w:ind w:left="1942" w:hanging="360"/>
      </w:pPr>
      <w:rPr>
        <w:rFonts w:ascii="Symbol" w:hAnsi="Symbol"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6D69209B"/>
    <w:multiLevelType w:val="multilevel"/>
    <w:tmpl w:val="2EF4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5E0A58"/>
    <w:multiLevelType w:val="multilevel"/>
    <w:tmpl w:val="1E54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AB5AA0"/>
    <w:multiLevelType w:val="hybridMultilevel"/>
    <w:tmpl w:val="E57A35B4"/>
    <w:lvl w:ilvl="0" w:tplc="57F244DC">
      <w:start w:val="1"/>
      <w:numFmt w:val="bullet"/>
      <w:lvlText w:val="-"/>
      <w:lvlJc w:val="left"/>
      <w:pPr>
        <w:ind w:left="780" w:hanging="360"/>
      </w:pPr>
      <w:rPr>
        <w:rFonts w:ascii="Calibri" w:eastAsiaTheme="minorHAnsi" w:hAnsi="Calibri"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7D20868"/>
    <w:multiLevelType w:val="multilevel"/>
    <w:tmpl w:val="7710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662848">
    <w:abstractNumId w:val="14"/>
  </w:num>
  <w:num w:numId="2" w16cid:durableId="1912230485">
    <w:abstractNumId w:val="11"/>
  </w:num>
  <w:num w:numId="3" w16cid:durableId="261650622">
    <w:abstractNumId w:val="13"/>
  </w:num>
  <w:num w:numId="4" w16cid:durableId="1526283751">
    <w:abstractNumId w:val="6"/>
  </w:num>
  <w:num w:numId="5" w16cid:durableId="41248781">
    <w:abstractNumId w:val="5"/>
  </w:num>
  <w:num w:numId="6" w16cid:durableId="71202827">
    <w:abstractNumId w:val="10"/>
  </w:num>
  <w:num w:numId="7" w16cid:durableId="591740739">
    <w:abstractNumId w:val="25"/>
  </w:num>
  <w:num w:numId="8" w16cid:durableId="760491983">
    <w:abstractNumId w:val="21"/>
  </w:num>
  <w:num w:numId="9" w16cid:durableId="641884676">
    <w:abstractNumId w:val="29"/>
  </w:num>
  <w:num w:numId="10" w16cid:durableId="23989867">
    <w:abstractNumId w:val="15"/>
  </w:num>
  <w:num w:numId="11" w16cid:durableId="1037193214">
    <w:abstractNumId w:val="16"/>
  </w:num>
  <w:num w:numId="12" w16cid:durableId="1241600755">
    <w:abstractNumId w:val="20"/>
  </w:num>
  <w:num w:numId="13" w16cid:durableId="1984846874">
    <w:abstractNumId w:val="9"/>
  </w:num>
  <w:num w:numId="14" w16cid:durableId="29765610">
    <w:abstractNumId w:val="26"/>
  </w:num>
  <w:num w:numId="15" w16cid:durableId="200676">
    <w:abstractNumId w:val="7"/>
  </w:num>
  <w:num w:numId="16" w16cid:durableId="503402424">
    <w:abstractNumId w:val="3"/>
  </w:num>
  <w:num w:numId="17" w16cid:durableId="860244612">
    <w:abstractNumId w:val="27"/>
  </w:num>
  <w:num w:numId="18" w16cid:durableId="1731877420">
    <w:abstractNumId w:val="0"/>
  </w:num>
  <w:num w:numId="19" w16cid:durableId="2131512625">
    <w:abstractNumId w:val="30"/>
  </w:num>
  <w:num w:numId="20" w16cid:durableId="1330059602">
    <w:abstractNumId w:val="8"/>
  </w:num>
  <w:num w:numId="21" w16cid:durableId="557133471">
    <w:abstractNumId w:val="2"/>
  </w:num>
  <w:num w:numId="22" w16cid:durableId="839197647">
    <w:abstractNumId w:val="18"/>
  </w:num>
  <w:num w:numId="23" w16cid:durableId="1904294156">
    <w:abstractNumId w:val="4"/>
  </w:num>
  <w:num w:numId="24" w16cid:durableId="646401390">
    <w:abstractNumId w:val="12"/>
  </w:num>
  <w:num w:numId="25" w16cid:durableId="69232068">
    <w:abstractNumId w:val="17"/>
  </w:num>
  <w:num w:numId="26" w16cid:durableId="150946916">
    <w:abstractNumId w:val="19"/>
  </w:num>
  <w:num w:numId="27" w16cid:durableId="525410447">
    <w:abstractNumId w:val="24"/>
  </w:num>
  <w:num w:numId="28" w16cid:durableId="507908743">
    <w:abstractNumId w:val="1"/>
  </w:num>
  <w:num w:numId="29" w16cid:durableId="369110848">
    <w:abstractNumId w:val="28"/>
  </w:num>
  <w:num w:numId="30" w16cid:durableId="2016882529">
    <w:abstractNumId w:val="23"/>
  </w:num>
  <w:num w:numId="31" w16cid:durableId="7487700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10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62"/>
    <w:rsid w:val="000008EC"/>
    <w:rsid w:val="00003DDF"/>
    <w:rsid w:val="00011D99"/>
    <w:rsid w:val="0001299A"/>
    <w:rsid w:val="00012C59"/>
    <w:rsid w:val="00015F09"/>
    <w:rsid w:val="00026B60"/>
    <w:rsid w:val="0003223F"/>
    <w:rsid w:val="00036664"/>
    <w:rsid w:val="000473B4"/>
    <w:rsid w:val="000528E7"/>
    <w:rsid w:val="0005369D"/>
    <w:rsid w:val="0005672D"/>
    <w:rsid w:val="00071E35"/>
    <w:rsid w:val="0007328E"/>
    <w:rsid w:val="00075D12"/>
    <w:rsid w:val="000765F7"/>
    <w:rsid w:val="000801A5"/>
    <w:rsid w:val="00083C3C"/>
    <w:rsid w:val="00087B75"/>
    <w:rsid w:val="000B4DE3"/>
    <w:rsid w:val="000B5C0E"/>
    <w:rsid w:val="000C1C53"/>
    <w:rsid w:val="000D181A"/>
    <w:rsid w:val="000D3EF8"/>
    <w:rsid w:val="000D3F80"/>
    <w:rsid w:val="000D4F99"/>
    <w:rsid w:val="000D5F91"/>
    <w:rsid w:val="000F2D9D"/>
    <w:rsid w:val="00101D91"/>
    <w:rsid w:val="001240CA"/>
    <w:rsid w:val="00125C61"/>
    <w:rsid w:val="00132412"/>
    <w:rsid w:val="00134BC9"/>
    <w:rsid w:val="00147B81"/>
    <w:rsid w:val="0016021A"/>
    <w:rsid w:val="00160535"/>
    <w:rsid w:val="00164FBC"/>
    <w:rsid w:val="00166F93"/>
    <w:rsid w:val="00185120"/>
    <w:rsid w:val="00186E7F"/>
    <w:rsid w:val="001928D9"/>
    <w:rsid w:val="00193631"/>
    <w:rsid w:val="00194986"/>
    <w:rsid w:val="001A5B8C"/>
    <w:rsid w:val="001C01E4"/>
    <w:rsid w:val="001C6CF6"/>
    <w:rsid w:val="001C7B79"/>
    <w:rsid w:val="001D3B78"/>
    <w:rsid w:val="001D57D2"/>
    <w:rsid w:val="001D65A6"/>
    <w:rsid w:val="001E25C4"/>
    <w:rsid w:val="00204CFD"/>
    <w:rsid w:val="00211153"/>
    <w:rsid w:val="00222B08"/>
    <w:rsid w:val="0023176C"/>
    <w:rsid w:val="00232217"/>
    <w:rsid w:val="002338BD"/>
    <w:rsid w:val="00244ACB"/>
    <w:rsid w:val="00247911"/>
    <w:rsid w:val="00251547"/>
    <w:rsid w:val="00252E18"/>
    <w:rsid w:val="00261196"/>
    <w:rsid w:val="002631E5"/>
    <w:rsid w:val="00291E06"/>
    <w:rsid w:val="002939E2"/>
    <w:rsid w:val="00296E11"/>
    <w:rsid w:val="002A089B"/>
    <w:rsid w:val="002A6B62"/>
    <w:rsid w:val="002B7C4E"/>
    <w:rsid w:val="002C7FE6"/>
    <w:rsid w:val="002D0A3C"/>
    <w:rsid w:val="002D3010"/>
    <w:rsid w:val="002D4EF7"/>
    <w:rsid w:val="002E1E88"/>
    <w:rsid w:val="002E29B7"/>
    <w:rsid w:val="00303795"/>
    <w:rsid w:val="00304FA3"/>
    <w:rsid w:val="00307CBE"/>
    <w:rsid w:val="00312D2A"/>
    <w:rsid w:val="003159AA"/>
    <w:rsid w:val="00325149"/>
    <w:rsid w:val="00330E94"/>
    <w:rsid w:val="003326DA"/>
    <w:rsid w:val="00335D9F"/>
    <w:rsid w:val="00336F3B"/>
    <w:rsid w:val="00340D60"/>
    <w:rsid w:val="00341C7E"/>
    <w:rsid w:val="00345838"/>
    <w:rsid w:val="00347435"/>
    <w:rsid w:val="00347A10"/>
    <w:rsid w:val="00347CE7"/>
    <w:rsid w:val="003557A0"/>
    <w:rsid w:val="0035750B"/>
    <w:rsid w:val="00360E0A"/>
    <w:rsid w:val="0036483F"/>
    <w:rsid w:val="00364A64"/>
    <w:rsid w:val="00365D50"/>
    <w:rsid w:val="00366D02"/>
    <w:rsid w:val="0036713D"/>
    <w:rsid w:val="003677DD"/>
    <w:rsid w:val="00373A6A"/>
    <w:rsid w:val="00376328"/>
    <w:rsid w:val="0038690D"/>
    <w:rsid w:val="003918B7"/>
    <w:rsid w:val="003A0B45"/>
    <w:rsid w:val="003A1C5C"/>
    <w:rsid w:val="003C1C24"/>
    <w:rsid w:val="003E5A57"/>
    <w:rsid w:val="003F06EE"/>
    <w:rsid w:val="003F241B"/>
    <w:rsid w:val="003F43D3"/>
    <w:rsid w:val="003F7FE9"/>
    <w:rsid w:val="00400731"/>
    <w:rsid w:val="00402345"/>
    <w:rsid w:val="00405313"/>
    <w:rsid w:val="00424039"/>
    <w:rsid w:val="00425E63"/>
    <w:rsid w:val="00432DB2"/>
    <w:rsid w:val="00432FD1"/>
    <w:rsid w:val="00434317"/>
    <w:rsid w:val="0043772F"/>
    <w:rsid w:val="00440748"/>
    <w:rsid w:val="00445891"/>
    <w:rsid w:val="00465047"/>
    <w:rsid w:val="00473A51"/>
    <w:rsid w:val="0047652E"/>
    <w:rsid w:val="00476CF8"/>
    <w:rsid w:val="004906A9"/>
    <w:rsid w:val="004A07E5"/>
    <w:rsid w:val="004B2DEC"/>
    <w:rsid w:val="004B3976"/>
    <w:rsid w:val="004C2F72"/>
    <w:rsid w:val="004D60C5"/>
    <w:rsid w:val="004E24AF"/>
    <w:rsid w:val="004E3785"/>
    <w:rsid w:val="004F7A49"/>
    <w:rsid w:val="004F7C97"/>
    <w:rsid w:val="005032E6"/>
    <w:rsid w:val="0050560A"/>
    <w:rsid w:val="00510D29"/>
    <w:rsid w:val="005130B2"/>
    <w:rsid w:val="005175C9"/>
    <w:rsid w:val="00524133"/>
    <w:rsid w:val="00530E0E"/>
    <w:rsid w:val="00544E46"/>
    <w:rsid w:val="0055692B"/>
    <w:rsid w:val="00556D04"/>
    <w:rsid w:val="0057255B"/>
    <w:rsid w:val="0057758A"/>
    <w:rsid w:val="00581B3C"/>
    <w:rsid w:val="005872DF"/>
    <w:rsid w:val="00590286"/>
    <w:rsid w:val="005926D2"/>
    <w:rsid w:val="00597D17"/>
    <w:rsid w:val="005A521D"/>
    <w:rsid w:val="005A6346"/>
    <w:rsid w:val="005C2C7D"/>
    <w:rsid w:val="005D5019"/>
    <w:rsid w:val="005E16EE"/>
    <w:rsid w:val="005E44AB"/>
    <w:rsid w:val="005E6977"/>
    <w:rsid w:val="005F3675"/>
    <w:rsid w:val="006072C2"/>
    <w:rsid w:val="0061020C"/>
    <w:rsid w:val="006104C8"/>
    <w:rsid w:val="00613642"/>
    <w:rsid w:val="00617995"/>
    <w:rsid w:val="006254F0"/>
    <w:rsid w:val="00630BA1"/>
    <w:rsid w:val="00635662"/>
    <w:rsid w:val="00646259"/>
    <w:rsid w:val="00646BE0"/>
    <w:rsid w:val="006472D1"/>
    <w:rsid w:val="00652A67"/>
    <w:rsid w:val="00652A9E"/>
    <w:rsid w:val="00686199"/>
    <w:rsid w:val="00690142"/>
    <w:rsid w:val="00692DBA"/>
    <w:rsid w:val="006A4050"/>
    <w:rsid w:val="006A556B"/>
    <w:rsid w:val="006B4693"/>
    <w:rsid w:val="006B4EA9"/>
    <w:rsid w:val="006D0DEE"/>
    <w:rsid w:val="006D42F1"/>
    <w:rsid w:val="006D7376"/>
    <w:rsid w:val="006F184D"/>
    <w:rsid w:val="006F1EAB"/>
    <w:rsid w:val="006F20E2"/>
    <w:rsid w:val="006F4D03"/>
    <w:rsid w:val="00704E96"/>
    <w:rsid w:val="00716A24"/>
    <w:rsid w:val="00720B61"/>
    <w:rsid w:val="00727875"/>
    <w:rsid w:val="00734806"/>
    <w:rsid w:val="00773B10"/>
    <w:rsid w:val="007832EE"/>
    <w:rsid w:val="007943ED"/>
    <w:rsid w:val="00797A55"/>
    <w:rsid w:val="007A0EEA"/>
    <w:rsid w:val="007B4F7D"/>
    <w:rsid w:val="007C21F9"/>
    <w:rsid w:val="007C54D6"/>
    <w:rsid w:val="007D2816"/>
    <w:rsid w:val="007D2901"/>
    <w:rsid w:val="007D744F"/>
    <w:rsid w:val="007E549D"/>
    <w:rsid w:val="007F3675"/>
    <w:rsid w:val="007F3C54"/>
    <w:rsid w:val="007F7B3E"/>
    <w:rsid w:val="00802F68"/>
    <w:rsid w:val="00813B26"/>
    <w:rsid w:val="00826401"/>
    <w:rsid w:val="00827106"/>
    <w:rsid w:val="00830622"/>
    <w:rsid w:val="00834D5E"/>
    <w:rsid w:val="00840113"/>
    <w:rsid w:val="00863028"/>
    <w:rsid w:val="008662AC"/>
    <w:rsid w:val="00884367"/>
    <w:rsid w:val="00886113"/>
    <w:rsid w:val="00886A18"/>
    <w:rsid w:val="00895445"/>
    <w:rsid w:val="008A2263"/>
    <w:rsid w:val="008A52F9"/>
    <w:rsid w:val="008A5670"/>
    <w:rsid w:val="008D3682"/>
    <w:rsid w:val="008D6332"/>
    <w:rsid w:val="008D764F"/>
    <w:rsid w:val="008E1063"/>
    <w:rsid w:val="008E57FC"/>
    <w:rsid w:val="008F04F9"/>
    <w:rsid w:val="008F747F"/>
    <w:rsid w:val="009136ED"/>
    <w:rsid w:val="00930E90"/>
    <w:rsid w:val="009422EE"/>
    <w:rsid w:val="0095019D"/>
    <w:rsid w:val="009548B2"/>
    <w:rsid w:val="00957A06"/>
    <w:rsid w:val="00957CF7"/>
    <w:rsid w:val="00961B17"/>
    <w:rsid w:val="00974816"/>
    <w:rsid w:val="00974932"/>
    <w:rsid w:val="00976D60"/>
    <w:rsid w:val="00983175"/>
    <w:rsid w:val="00985EF8"/>
    <w:rsid w:val="00993B41"/>
    <w:rsid w:val="009A2BDD"/>
    <w:rsid w:val="009A7D2F"/>
    <w:rsid w:val="009B4BDD"/>
    <w:rsid w:val="009C079B"/>
    <w:rsid w:val="009C4F2C"/>
    <w:rsid w:val="009D4D32"/>
    <w:rsid w:val="009D4ECC"/>
    <w:rsid w:val="009E2618"/>
    <w:rsid w:val="009E5303"/>
    <w:rsid w:val="009F2CDB"/>
    <w:rsid w:val="009F3C99"/>
    <w:rsid w:val="009F54A8"/>
    <w:rsid w:val="009F54F8"/>
    <w:rsid w:val="009F7236"/>
    <w:rsid w:val="009F732B"/>
    <w:rsid w:val="00A017B1"/>
    <w:rsid w:val="00A01CB9"/>
    <w:rsid w:val="00A07BD8"/>
    <w:rsid w:val="00A10211"/>
    <w:rsid w:val="00A22545"/>
    <w:rsid w:val="00A268E7"/>
    <w:rsid w:val="00A278F3"/>
    <w:rsid w:val="00A303A8"/>
    <w:rsid w:val="00A35E5F"/>
    <w:rsid w:val="00A409B8"/>
    <w:rsid w:val="00A43FA0"/>
    <w:rsid w:val="00A518AE"/>
    <w:rsid w:val="00A51CF3"/>
    <w:rsid w:val="00A5602D"/>
    <w:rsid w:val="00A63622"/>
    <w:rsid w:val="00A710EB"/>
    <w:rsid w:val="00A779D2"/>
    <w:rsid w:val="00A8175B"/>
    <w:rsid w:val="00A86DAB"/>
    <w:rsid w:val="00A97FBF"/>
    <w:rsid w:val="00AA17A9"/>
    <w:rsid w:val="00AB7686"/>
    <w:rsid w:val="00AC0133"/>
    <w:rsid w:val="00AC1FA4"/>
    <w:rsid w:val="00AD2AAF"/>
    <w:rsid w:val="00AD627E"/>
    <w:rsid w:val="00AE110D"/>
    <w:rsid w:val="00AE16E0"/>
    <w:rsid w:val="00AE490D"/>
    <w:rsid w:val="00AE6FC1"/>
    <w:rsid w:val="00AE729B"/>
    <w:rsid w:val="00AF118A"/>
    <w:rsid w:val="00AF2FD0"/>
    <w:rsid w:val="00B0105E"/>
    <w:rsid w:val="00B14DAA"/>
    <w:rsid w:val="00B17F32"/>
    <w:rsid w:val="00B25D3E"/>
    <w:rsid w:val="00B35C56"/>
    <w:rsid w:val="00B35E62"/>
    <w:rsid w:val="00B36683"/>
    <w:rsid w:val="00B40085"/>
    <w:rsid w:val="00B40C56"/>
    <w:rsid w:val="00B4339E"/>
    <w:rsid w:val="00B573BE"/>
    <w:rsid w:val="00B65B3B"/>
    <w:rsid w:val="00B7108B"/>
    <w:rsid w:val="00B83339"/>
    <w:rsid w:val="00B84B15"/>
    <w:rsid w:val="00B91E9E"/>
    <w:rsid w:val="00B9529C"/>
    <w:rsid w:val="00BB7B83"/>
    <w:rsid w:val="00BC7DF6"/>
    <w:rsid w:val="00BD13C3"/>
    <w:rsid w:val="00BD1B62"/>
    <w:rsid w:val="00BD48B4"/>
    <w:rsid w:val="00BD5CD5"/>
    <w:rsid w:val="00BE34DB"/>
    <w:rsid w:val="00BE4C8C"/>
    <w:rsid w:val="00BE7D49"/>
    <w:rsid w:val="00C13B1B"/>
    <w:rsid w:val="00C162E8"/>
    <w:rsid w:val="00C17FDA"/>
    <w:rsid w:val="00C211BC"/>
    <w:rsid w:val="00C277BA"/>
    <w:rsid w:val="00C33D19"/>
    <w:rsid w:val="00C4008D"/>
    <w:rsid w:val="00C404F8"/>
    <w:rsid w:val="00C469A2"/>
    <w:rsid w:val="00C505BA"/>
    <w:rsid w:val="00C5718D"/>
    <w:rsid w:val="00C65AD7"/>
    <w:rsid w:val="00C8615F"/>
    <w:rsid w:val="00CA06AA"/>
    <w:rsid w:val="00CA2D42"/>
    <w:rsid w:val="00CA389B"/>
    <w:rsid w:val="00CA48CC"/>
    <w:rsid w:val="00CA5A7F"/>
    <w:rsid w:val="00CB1FCF"/>
    <w:rsid w:val="00CB45DA"/>
    <w:rsid w:val="00CC23CC"/>
    <w:rsid w:val="00CC4058"/>
    <w:rsid w:val="00CC456B"/>
    <w:rsid w:val="00CC4BCC"/>
    <w:rsid w:val="00CC7533"/>
    <w:rsid w:val="00CD0928"/>
    <w:rsid w:val="00CD15AB"/>
    <w:rsid w:val="00CD15ED"/>
    <w:rsid w:val="00CD661F"/>
    <w:rsid w:val="00CD795C"/>
    <w:rsid w:val="00CE0003"/>
    <w:rsid w:val="00CE65E9"/>
    <w:rsid w:val="00CE6FCC"/>
    <w:rsid w:val="00CF15F2"/>
    <w:rsid w:val="00CF39CB"/>
    <w:rsid w:val="00CF6A2A"/>
    <w:rsid w:val="00CF6F31"/>
    <w:rsid w:val="00D04485"/>
    <w:rsid w:val="00D055C0"/>
    <w:rsid w:val="00D26F69"/>
    <w:rsid w:val="00D605CA"/>
    <w:rsid w:val="00D7057C"/>
    <w:rsid w:val="00D7750E"/>
    <w:rsid w:val="00D77AD6"/>
    <w:rsid w:val="00D96FF3"/>
    <w:rsid w:val="00D97910"/>
    <w:rsid w:val="00DA1DD0"/>
    <w:rsid w:val="00DA2A79"/>
    <w:rsid w:val="00DA5F09"/>
    <w:rsid w:val="00DA7BF2"/>
    <w:rsid w:val="00DB527C"/>
    <w:rsid w:val="00DB5C07"/>
    <w:rsid w:val="00DB60C5"/>
    <w:rsid w:val="00DB7653"/>
    <w:rsid w:val="00DD4549"/>
    <w:rsid w:val="00DD511E"/>
    <w:rsid w:val="00DE048E"/>
    <w:rsid w:val="00DE3C66"/>
    <w:rsid w:val="00DE3CCF"/>
    <w:rsid w:val="00DE75A4"/>
    <w:rsid w:val="00DF36C4"/>
    <w:rsid w:val="00DF726B"/>
    <w:rsid w:val="00E104F5"/>
    <w:rsid w:val="00E16279"/>
    <w:rsid w:val="00E231D5"/>
    <w:rsid w:val="00E270EF"/>
    <w:rsid w:val="00E33231"/>
    <w:rsid w:val="00E371F9"/>
    <w:rsid w:val="00E42353"/>
    <w:rsid w:val="00E42579"/>
    <w:rsid w:val="00E633E7"/>
    <w:rsid w:val="00E636FF"/>
    <w:rsid w:val="00E648A0"/>
    <w:rsid w:val="00E6501E"/>
    <w:rsid w:val="00E71FC2"/>
    <w:rsid w:val="00E73E12"/>
    <w:rsid w:val="00E77155"/>
    <w:rsid w:val="00E81811"/>
    <w:rsid w:val="00E84E40"/>
    <w:rsid w:val="00E922B6"/>
    <w:rsid w:val="00E94EED"/>
    <w:rsid w:val="00EA0BF5"/>
    <w:rsid w:val="00EB1D11"/>
    <w:rsid w:val="00EC0531"/>
    <w:rsid w:val="00EC2A81"/>
    <w:rsid w:val="00ED20A7"/>
    <w:rsid w:val="00ED5D0E"/>
    <w:rsid w:val="00EE2A1C"/>
    <w:rsid w:val="00EE5251"/>
    <w:rsid w:val="00EE6933"/>
    <w:rsid w:val="00EF5496"/>
    <w:rsid w:val="00EF5CFF"/>
    <w:rsid w:val="00EF7F04"/>
    <w:rsid w:val="00F11EFD"/>
    <w:rsid w:val="00F167BD"/>
    <w:rsid w:val="00F23831"/>
    <w:rsid w:val="00F241CC"/>
    <w:rsid w:val="00F36451"/>
    <w:rsid w:val="00F3792E"/>
    <w:rsid w:val="00F42257"/>
    <w:rsid w:val="00F53FE7"/>
    <w:rsid w:val="00F60737"/>
    <w:rsid w:val="00F60A2F"/>
    <w:rsid w:val="00F6234A"/>
    <w:rsid w:val="00F6526A"/>
    <w:rsid w:val="00F653E9"/>
    <w:rsid w:val="00F76A14"/>
    <w:rsid w:val="00F7743C"/>
    <w:rsid w:val="00F85425"/>
    <w:rsid w:val="00FA6ACC"/>
    <w:rsid w:val="00FA7313"/>
    <w:rsid w:val="00FB4F56"/>
    <w:rsid w:val="00FB7807"/>
    <w:rsid w:val="00FC49F3"/>
    <w:rsid w:val="00FC7766"/>
    <w:rsid w:val="00FD096D"/>
    <w:rsid w:val="00FD5246"/>
    <w:rsid w:val="00FE242E"/>
    <w:rsid w:val="00FE2AE1"/>
    <w:rsid w:val="00FE6679"/>
    <w:rsid w:val="00FF0F5B"/>
    <w:rsid w:val="00FF4957"/>
    <w:rsid w:val="00FF761C"/>
    <w:rsid w:val="00FF7832"/>
    <w:rsid w:val="00FF7EF8"/>
    <w:rsid w:val="02FBAF7D"/>
    <w:rsid w:val="049B90B2"/>
    <w:rsid w:val="0AC06317"/>
    <w:rsid w:val="13BC6896"/>
    <w:rsid w:val="15BF40B2"/>
    <w:rsid w:val="19EAC1EA"/>
    <w:rsid w:val="1D884DD3"/>
    <w:rsid w:val="1DC6FE07"/>
    <w:rsid w:val="24D02783"/>
    <w:rsid w:val="3B3F6BDC"/>
    <w:rsid w:val="4417B294"/>
    <w:rsid w:val="5A33DE22"/>
    <w:rsid w:val="5B572076"/>
    <w:rsid w:val="5D9670B1"/>
    <w:rsid w:val="5EAE325D"/>
    <w:rsid w:val="604CDBB6"/>
    <w:rsid w:val="6ADA82DB"/>
    <w:rsid w:val="6B0DB261"/>
    <w:rsid w:val="701B2381"/>
    <w:rsid w:val="776137BB"/>
    <w:rsid w:val="77F6E673"/>
    <w:rsid w:val="78FD081C"/>
    <w:rsid w:val="7C04ADDD"/>
    <w:rsid w:val="7C28630E"/>
    <w:rsid w:val="7DA03611"/>
    <w:rsid w:val="7DB7A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BA714"/>
  <w15:chartTrackingRefBased/>
  <w15:docId w15:val="{47607D25-0903-41B2-A9AA-F046694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5662"/>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662"/>
    <w:rPr>
      <w:rFonts w:ascii="Times New Roman" w:eastAsia="Times New Roman" w:hAnsi="Times New Roman" w:cs="Times New Roman"/>
      <w:b/>
      <w:sz w:val="20"/>
      <w:szCs w:val="20"/>
    </w:rPr>
  </w:style>
  <w:style w:type="paragraph" w:styleId="Header">
    <w:name w:val="header"/>
    <w:basedOn w:val="Normal"/>
    <w:link w:val="HeaderChar"/>
    <w:unhideWhenUsed/>
    <w:rsid w:val="00635662"/>
    <w:pPr>
      <w:tabs>
        <w:tab w:val="center" w:pos="4513"/>
        <w:tab w:val="right" w:pos="9026"/>
      </w:tabs>
      <w:spacing w:after="0" w:line="240" w:lineRule="auto"/>
    </w:pPr>
  </w:style>
  <w:style w:type="character" w:customStyle="1" w:styleId="HeaderChar">
    <w:name w:val="Header Char"/>
    <w:basedOn w:val="DefaultParagraphFont"/>
    <w:link w:val="Header"/>
    <w:rsid w:val="00635662"/>
  </w:style>
  <w:style w:type="paragraph" w:styleId="Footer">
    <w:name w:val="footer"/>
    <w:basedOn w:val="Normal"/>
    <w:link w:val="FooterChar"/>
    <w:uiPriority w:val="99"/>
    <w:unhideWhenUsed/>
    <w:rsid w:val="00635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62"/>
  </w:style>
  <w:style w:type="paragraph" w:styleId="ListParagraph">
    <w:name w:val="List Paragraph"/>
    <w:basedOn w:val="Normal"/>
    <w:uiPriority w:val="34"/>
    <w:qFormat/>
    <w:rsid w:val="00635662"/>
    <w:pPr>
      <w:ind w:left="720"/>
      <w:contextualSpacing/>
    </w:pPr>
  </w:style>
  <w:style w:type="paragraph" w:styleId="NoSpacing">
    <w:name w:val="No Spacing"/>
    <w:uiPriority w:val="1"/>
    <w:qFormat/>
    <w:rsid w:val="00635662"/>
    <w:pPr>
      <w:spacing w:after="0" w:line="240" w:lineRule="auto"/>
    </w:pPr>
    <w:rPr>
      <w:rFonts w:ascii="Times New Roman" w:eastAsia="Times New Roman" w:hAnsi="Times New Roman" w:cs="Times New Roman"/>
      <w:sz w:val="24"/>
      <w:szCs w:val="24"/>
    </w:rPr>
  </w:style>
  <w:style w:type="paragraph" w:customStyle="1" w:styleId="Letterhead">
    <w:name w:val="Letterhead"/>
    <w:basedOn w:val="Normal"/>
    <w:rsid w:val="00635662"/>
    <w:pPr>
      <w:framePr w:hSpace="180" w:wrap="around" w:vAnchor="page" w:hAnchor="text" w:y="2525"/>
      <w:spacing w:after="0" w:line="240" w:lineRule="auto"/>
    </w:pPr>
    <w:rPr>
      <w:rFonts w:ascii="Arial" w:eastAsia="Times New Roman" w:hAnsi="Arial" w:cs="Times New Roman"/>
      <w:sz w:val="20"/>
      <w:szCs w:val="24"/>
    </w:rPr>
  </w:style>
  <w:style w:type="table" w:styleId="TableGrid">
    <w:name w:val="Table Grid"/>
    <w:basedOn w:val="TableNormal"/>
    <w:uiPriority w:val="39"/>
    <w:rsid w:val="00510D29"/>
    <w:pPr>
      <w:spacing w:after="0" w:line="240" w:lineRule="auto"/>
    </w:pPr>
    <w:rPr>
      <w:rFonts w:ascii="Times New Roman" w:eastAsia="Times New Roman" w:hAnsi="Times New Roman" w:cs="Times New Roman"/>
      <w:sz w:val="20"/>
      <w:szCs w:val="20"/>
      <w:lang w:eastAsia="en-GB"/>
    </w:rPr>
    <w:tblPr/>
  </w:style>
  <w:style w:type="paragraph" w:customStyle="1" w:styleId="Benbody">
    <w:name w:val="Ben body"/>
    <w:basedOn w:val="Normal"/>
    <w:rsid w:val="00510D29"/>
    <w:pPr>
      <w:spacing w:after="0" w:line="240" w:lineRule="auto"/>
    </w:pPr>
    <w:rPr>
      <w:rFonts w:ascii="Tahoma" w:eastAsia="Times New Roman" w:hAnsi="Tahoma" w:cs="Times New Roman"/>
      <w:sz w:val="20"/>
      <w:szCs w:val="24"/>
      <w:lang w:eastAsia="en-GB"/>
    </w:rPr>
  </w:style>
  <w:style w:type="paragraph" w:styleId="BalloonText">
    <w:name w:val="Balloon Text"/>
    <w:basedOn w:val="Normal"/>
    <w:link w:val="BalloonTextChar"/>
    <w:rsid w:val="00F3792E"/>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3792E"/>
    <w:rPr>
      <w:rFonts w:ascii="Tahoma" w:eastAsia="Times New Roman" w:hAnsi="Tahoma" w:cs="Tahoma"/>
      <w:sz w:val="16"/>
      <w:szCs w:val="16"/>
      <w:lang w:eastAsia="en-GB"/>
    </w:rPr>
  </w:style>
  <w:style w:type="paragraph" w:customStyle="1" w:styleId="paragraph">
    <w:name w:val="paragraph"/>
    <w:basedOn w:val="Normal"/>
    <w:rsid w:val="004906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906A9"/>
  </w:style>
  <w:style w:type="character" w:customStyle="1" w:styleId="eop">
    <w:name w:val="eop"/>
    <w:basedOn w:val="DefaultParagraphFont"/>
    <w:rsid w:val="004906A9"/>
  </w:style>
  <w:style w:type="character" w:styleId="CommentReference">
    <w:name w:val="annotation reference"/>
    <w:basedOn w:val="DefaultParagraphFont"/>
    <w:uiPriority w:val="99"/>
    <w:semiHidden/>
    <w:unhideWhenUsed/>
    <w:rsid w:val="00015F09"/>
    <w:rPr>
      <w:sz w:val="16"/>
      <w:szCs w:val="16"/>
    </w:rPr>
  </w:style>
  <w:style w:type="paragraph" w:styleId="CommentText">
    <w:name w:val="annotation text"/>
    <w:basedOn w:val="Normal"/>
    <w:link w:val="CommentTextChar"/>
    <w:uiPriority w:val="99"/>
    <w:unhideWhenUsed/>
    <w:rsid w:val="00015F09"/>
    <w:pPr>
      <w:spacing w:line="240" w:lineRule="auto"/>
    </w:pPr>
    <w:rPr>
      <w:sz w:val="20"/>
      <w:szCs w:val="20"/>
    </w:rPr>
  </w:style>
  <w:style w:type="character" w:customStyle="1" w:styleId="CommentTextChar">
    <w:name w:val="Comment Text Char"/>
    <w:basedOn w:val="DefaultParagraphFont"/>
    <w:link w:val="CommentText"/>
    <w:uiPriority w:val="99"/>
    <w:rsid w:val="00015F09"/>
    <w:rPr>
      <w:sz w:val="20"/>
      <w:szCs w:val="20"/>
    </w:rPr>
  </w:style>
  <w:style w:type="paragraph" w:styleId="CommentSubject">
    <w:name w:val="annotation subject"/>
    <w:basedOn w:val="CommentText"/>
    <w:next w:val="CommentText"/>
    <w:link w:val="CommentSubjectChar"/>
    <w:uiPriority w:val="99"/>
    <w:semiHidden/>
    <w:unhideWhenUsed/>
    <w:rsid w:val="00015F09"/>
    <w:rPr>
      <w:b/>
      <w:bCs/>
    </w:rPr>
  </w:style>
  <w:style w:type="character" w:customStyle="1" w:styleId="CommentSubjectChar">
    <w:name w:val="Comment Subject Char"/>
    <w:basedOn w:val="CommentTextChar"/>
    <w:link w:val="CommentSubject"/>
    <w:uiPriority w:val="99"/>
    <w:semiHidden/>
    <w:rsid w:val="00015F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6248">
      <w:bodyDiv w:val="1"/>
      <w:marLeft w:val="0"/>
      <w:marRight w:val="0"/>
      <w:marTop w:val="0"/>
      <w:marBottom w:val="0"/>
      <w:divBdr>
        <w:top w:val="none" w:sz="0" w:space="0" w:color="auto"/>
        <w:left w:val="none" w:sz="0" w:space="0" w:color="auto"/>
        <w:bottom w:val="none" w:sz="0" w:space="0" w:color="auto"/>
        <w:right w:val="none" w:sz="0" w:space="0" w:color="auto"/>
      </w:divBdr>
      <w:divsChild>
        <w:div w:id="34350998">
          <w:marLeft w:val="0"/>
          <w:marRight w:val="0"/>
          <w:marTop w:val="0"/>
          <w:marBottom w:val="0"/>
          <w:divBdr>
            <w:top w:val="none" w:sz="0" w:space="0" w:color="auto"/>
            <w:left w:val="none" w:sz="0" w:space="0" w:color="auto"/>
            <w:bottom w:val="none" w:sz="0" w:space="0" w:color="auto"/>
            <w:right w:val="none" w:sz="0" w:space="0" w:color="auto"/>
          </w:divBdr>
        </w:div>
        <w:div w:id="118644286">
          <w:marLeft w:val="0"/>
          <w:marRight w:val="0"/>
          <w:marTop w:val="0"/>
          <w:marBottom w:val="0"/>
          <w:divBdr>
            <w:top w:val="none" w:sz="0" w:space="0" w:color="auto"/>
            <w:left w:val="none" w:sz="0" w:space="0" w:color="auto"/>
            <w:bottom w:val="none" w:sz="0" w:space="0" w:color="auto"/>
            <w:right w:val="none" w:sz="0" w:space="0" w:color="auto"/>
          </w:divBdr>
        </w:div>
        <w:div w:id="373192562">
          <w:marLeft w:val="0"/>
          <w:marRight w:val="0"/>
          <w:marTop w:val="0"/>
          <w:marBottom w:val="0"/>
          <w:divBdr>
            <w:top w:val="none" w:sz="0" w:space="0" w:color="auto"/>
            <w:left w:val="none" w:sz="0" w:space="0" w:color="auto"/>
            <w:bottom w:val="none" w:sz="0" w:space="0" w:color="auto"/>
            <w:right w:val="none" w:sz="0" w:space="0" w:color="auto"/>
          </w:divBdr>
        </w:div>
        <w:div w:id="608507371">
          <w:marLeft w:val="0"/>
          <w:marRight w:val="0"/>
          <w:marTop w:val="0"/>
          <w:marBottom w:val="0"/>
          <w:divBdr>
            <w:top w:val="none" w:sz="0" w:space="0" w:color="auto"/>
            <w:left w:val="none" w:sz="0" w:space="0" w:color="auto"/>
            <w:bottom w:val="none" w:sz="0" w:space="0" w:color="auto"/>
            <w:right w:val="none" w:sz="0" w:space="0" w:color="auto"/>
          </w:divBdr>
        </w:div>
        <w:div w:id="701320241">
          <w:marLeft w:val="0"/>
          <w:marRight w:val="0"/>
          <w:marTop w:val="0"/>
          <w:marBottom w:val="0"/>
          <w:divBdr>
            <w:top w:val="none" w:sz="0" w:space="0" w:color="auto"/>
            <w:left w:val="none" w:sz="0" w:space="0" w:color="auto"/>
            <w:bottom w:val="none" w:sz="0" w:space="0" w:color="auto"/>
            <w:right w:val="none" w:sz="0" w:space="0" w:color="auto"/>
          </w:divBdr>
        </w:div>
        <w:div w:id="910508308">
          <w:marLeft w:val="0"/>
          <w:marRight w:val="0"/>
          <w:marTop w:val="0"/>
          <w:marBottom w:val="0"/>
          <w:divBdr>
            <w:top w:val="none" w:sz="0" w:space="0" w:color="auto"/>
            <w:left w:val="none" w:sz="0" w:space="0" w:color="auto"/>
            <w:bottom w:val="none" w:sz="0" w:space="0" w:color="auto"/>
            <w:right w:val="none" w:sz="0" w:space="0" w:color="auto"/>
          </w:divBdr>
        </w:div>
        <w:div w:id="1244997716">
          <w:marLeft w:val="0"/>
          <w:marRight w:val="0"/>
          <w:marTop w:val="0"/>
          <w:marBottom w:val="0"/>
          <w:divBdr>
            <w:top w:val="none" w:sz="0" w:space="0" w:color="auto"/>
            <w:left w:val="none" w:sz="0" w:space="0" w:color="auto"/>
            <w:bottom w:val="none" w:sz="0" w:space="0" w:color="auto"/>
            <w:right w:val="none" w:sz="0" w:space="0" w:color="auto"/>
          </w:divBdr>
        </w:div>
        <w:div w:id="1573856746">
          <w:marLeft w:val="0"/>
          <w:marRight w:val="0"/>
          <w:marTop w:val="0"/>
          <w:marBottom w:val="0"/>
          <w:divBdr>
            <w:top w:val="none" w:sz="0" w:space="0" w:color="auto"/>
            <w:left w:val="none" w:sz="0" w:space="0" w:color="auto"/>
            <w:bottom w:val="none" w:sz="0" w:space="0" w:color="auto"/>
            <w:right w:val="none" w:sz="0" w:space="0" w:color="auto"/>
          </w:divBdr>
        </w:div>
        <w:div w:id="2125687825">
          <w:marLeft w:val="0"/>
          <w:marRight w:val="0"/>
          <w:marTop w:val="0"/>
          <w:marBottom w:val="0"/>
          <w:divBdr>
            <w:top w:val="none" w:sz="0" w:space="0" w:color="auto"/>
            <w:left w:val="none" w:sz="0" w:space="0" w:color="auto"/>
            <w:bottom w:val="none" w:sz="0" w:space="0" w:color="auto"/>
            <w:right w:val="none" w:sz="0" w:space="0" w:color="auto"/>
          </w:divBdr>
        </w:div>
      </w:divsChild>
    </w:div>
    <w:div w:id="511653109">
      <w:bodyDiv w:val="1"/>
      <w:marLeft w:val="0"/>
      <w:marRight w:val="0"/>
      <w:marTop w:val="0"/>
      <w:marBottom w:val="0"/>
      <w:divBdr>
        <w:top w:val="none" w:sz="0" w:space="0" w:color="auto"/>
        <w:left w:val="none" w:sz="0" w:space="0" w:color="auto"/>
        <w:bottom w:val="none" w:sz="0" w:space="0" w:color="auto"/>
        <w:right w:val="none" w:sz="0" w:space="0" w:color="auto"/>
      </w:divBdr>
    </w:div>
    <w:div w:id="807867502">
      <w:bodyDiv w:val="1"/>
      <w:marLeft w:val="0"/>
      <w:marRight w:val="0"/>
      <w:marTop w:val="0"/>
      <w:marBottom w:val="0"/>
      <w:divBdr>
        <w:top w:val="none" w:sz="0" w:space="0" w:color="auto"/>
        <w:left w:val="none" w:sz="0" w:space="0" w:color="auto"/>
        <w:bottom w:val="none" w:sz="0" w:space="0" w:color="auto"/>
        <w:right w:val="none" w:sz="0" w:space="0" w:color="auto"/>
      </w:divBdr>
    </w:div>
    <w:div w:id="930436091">
      <w:bodyDiv w:val="1"/>
      <w:marLeft w:val="0"/>
      <w:marRight w:val="0"/>
      <w:marTop w:val="0"/>
      <w:marBottom w:val="0"/>
      <w:divBdr>
        <w:top w:val="none" w:sz="0" w:space="0" w:color="auto"/>
        <w:left w:val="none" w:sz="0" w:space="0" w:color="auto"/>
        <w:bottom w:val="none" w:sz="0" w:space="0" w:color="auto"/>
        <w:right w:val="none" w:sz="0" w:space="0" w:color="auto"/>
      </w:divBdr>
    </w:div>
    <w:div w:id="1102922866">
      <w:bodyDiv w:val="1"/>
      <w:marLeft w:val="0"/>
      <w:marRight w:val="0"/>
      <w:marTop w:val="0"/>
      <w:marBottom w:val="0"/>
      <w:divBdr>
        <w:top w:val="none" w:sz="0" w:space="0" w:color="auto"/>
        <w:left w:val="none" w:sz="0" w:space="0" w:color="auto"/>
        <w:bottom w:val="none" w:sz="0" w:space="0" w:color="auto"/>
        <w:right w:val="none" w:sz="0" w:space="0" w:color="auto"/>
      </w:divBdr>
    </w:div>
    <w:div w:id="1213615123">
      <w:bodyDiv w:val="1"/>
      <w:marLeft w:val="0"/>
      <w:marRight w:val="0"/>
      <w:marTop w:val="0"/>
      <w:marBottom w:val="0"/>
      <w:divBdr>
        <w:top w:val="none" w:sz="0" w:space="0" w:color="auto"/>
        <w:left w:val="none" w:sz="0" w:space="0" w:color="auto"/>
        <w:bottom w:val="none" w:sz="0" w:space="0" w:color="auto"/>
        <w:right w:val="none" w:sz="0" w:space="0" w:color="auto"/>
      </w:divBdr>
    </w:div>
    <w:div w:id="1277983914">
      <w:bodyDiv w:val="1"/>
      <w:marLeft w:val="0"/>
      <w:marRight w:val="0"/>
      <w:marTop w:val="0"/>
      <w:marBottom w:val="0"/>
      <w:divBdr>
        <w:top w:val="none" w:sz="0" w:space="0" w:color="auto"/>
        <w:left w:val="none" w:sz="0" w:space="0" w:color="auto"/>
        <w:bottom w:val="none" w:sz="0" w:space="0" w:color="auto"/>
        <w:right w:val="none" w:sz="0" w:space="0" w:color="auto"/>
      </w:divBdr>
      <w:divsChild>
        <w:div w:id="253822724">
          <w:marLeft w:val="0"/>
          <w:marRight w:val="0"/>
          <w:marTop w:val="0"/>
          <w:marBottom w:val="0"/>
          <w:divBdr>
            <w:top w:val="none" w:sz="0" w:space="0" w:color="auto"/>
            <w:left w:val="none" w:sz="0" w:space="0" w:color="auto"/>
            <w:bottom w:val="none" w:sz="0" w:space="0" w:color="auto"/>
            <w:right w:val="none" w:sz="0" w:space="0" w:color="auto"/>
          </w:divBdr>
        </w:div>
        <w:div w:id="261651270">
          <w:marLeft w:val="0"/>
          <w:marRight w:val="0"/>
          <w:marTop w:val="0"/>
          <w:marBottom w:val="0"/>
          <w:divBdr>
            <w:top w:val="none" w:sz="0" w:space="0" w:color="auto"/>
            <w:left w:val="none" w:sz="0" w:space="0" w:color="auto"/>
            <w:bottom w:val="none" w:sz="0" w:space="0" w:color="auto"/>
            <w:right w:val="none" w:sz="0" w:space="0" w:color="auto"/>
          </w:divBdr>
        </w:div>
        <w:div w:id="375861455">
          <w:marLeft w:val="0"/>
          <w:marRight w:val="0"/>
          <w:marTop w:val="0"/>
          <w:marBottom w:val="0"/>
          <w:divBdr>
            <w:top w:val="none" w:sz="0" w:space="0" w:color="auto"/>
            <w:left w:val="none" w:sz="0" w:space="0" w:color="auto"/>
            <w:bottom w:val="none" w:sz="0" w:space="0" w:color="auto"/>
            <w:right w:val="none" w:sz="0" w:space="0" w:color="auto"/>
          </w:divBdr>
        </w:div>
        <w:div w:id="744500213">
          <w:marLeft w:val="0"/>
          <w:marRight w:val="0"/>
          <w:marTop w:val="0"/>
          <w:marBottom w:val="0"/>
          <w:divBdr>
            <w:top w:val="none" w:sz="0" w:space="0" w:color="auto"/>
            <w:left w:val="none" w:sz="0" w:space="0" w:color="auto"/>
            <w:bottom w:val="none" w:sz="0" w:space="0" w:color="auto"/>
            <w:right w:val="none" w:sz="0" w:space="0" w:color="auto"/>
          </w:divBdr>
        </w:div>
        <w:div w:id="825828293">
          <w:marLeft w:val="0"/>
          <w:marRight w:val="0"/>
          <w:marTop w:val="0"/>
          <w:marBottom w:val="0"/>
          <w:divBdr>
            <w:top w:val="none" w:sz="0" w:space="0" w:color="auto"/>
            <w:left w:val="none" w:sz="0" w:space="0" w:color="auto"/>
            <w:bottom w:val="none" w:sz="0" w:space="0" w:color="auto"/>
            <w:right w:val="none" w:sz="0" w:space="0" w:color="auto"/>
          </w:divBdr>
        </w:div>
        <w:div w:id="945045641">
          <w:marLeft w:val="0"/>
          <w:marRight w:val="0"/>
          <w:marTop w:val="0"/>
          <w:marBottom w:val="0"/>
          <w:divBdr>
            <w:top w:val="none" w:sz="0" w:space="0" w:color="auto"/>
            <w:left w:val="none" w:sz="0" w:space="0" w:color="auto"/>
            <w:bottom w:val="none" w:sz="0" w:space="0" w:color="auto"/>
            <w:right w:val="none" w:sz="0" w:space="0" w:color="auto"/>
          </w:divBdr>
        </w:div>
        <w:div w:id="1321731319">
          <w:marLeft w:val="0"/>
          <w:marRight w:val="0"/>
          <w:marTop w:val="0"/>
          <w:marBottom w:val="0"/>
          <w:divBdr>
            <w:top w:val="none" w:sz="0" w:space="0" w:color="auto"/>
            <w:left w:val="none" w:sz="0" w:space="0" w:color="auto"/>
            <w:bottom w:val="none" w:sz="0" w:space="0" w:color="auto"/>
            <w:right w:val="none" w:sz="0" w:space="0" w:color="auto"/>
          </w:divBdr>
        </w:div>
        <w:div w:id="1685667666">
          <w:marLeft w:val="0"/>
          <w:marRight w:val="0"/>
          <w:marTop w:val="0"/>
          <w:marBottom w:val="0"/>
          <w:divBdr>
            <w:top w:val="none" w:sz="0" w:space="0" w:color="auto"/>
            <w:left w:val="none" w:sz="0" w:space="0" w:color="auto"/>
            <w:bottom w:val="none" w:sz="0" w:space="0" w:color="auto"/>
            <w:right w:val="none" w:sz="0" w:space="0" w:color="auto"/>
          </w:divBdr>
        </w:div>
        <w:div w:id="1853756518">
          <w:marLeft w:val="0"/>
          <w:marRight w:val="0"/>
          <w:marTop w:val="0"/>
          <w:marBottom w:val="0"/>
          <w:divBdr>
            <w:top w:val="none" w:sz="0" w:space="0" w:color="auto"/>
            <w:left w:val="none" w:sz="0" w:space="0" w:color="auto"/>
            <w:bottom w:val="none" w:sz="0" w:space="0" w:color="auto"/>
            <w:right w:val="none" w:sz="0" w:space="0" w:color="auto"/>
          </w:divBdr>
        </w:div>
      </w:divsChild>
    </w:div>
    <w:div w:id="1544057534">
      <w:bodyDiv w:val="1"/>
      <w:marLeft w:val="0"/>
      <w:marRight w:val="0"/>
      <w:marTop w:val="0"/>
      <w:marBottom w:val="0"/>
      <w:divBdr>
        <w:top w:val="none" w:sz="0" w:space="0" w:color="auto"/>
        <w:left w:val="none" w:sz="0" w:space="0" w:color="auto"/>
        <w:bottom w:val="none" w:sz="0" w:space="0" w:color="auto"/>
        <w:right w:val="none" w:sz="0" w:space="0" w:color="auto"/>
      </w:divBdr>
      <w:divsChild>
        <w:div w:id="1283921066">
          <w:marLeft w:val="0"/>
          <w:marRight w:val="0"/>
          <w:marTop w:val="0"/>
          <w:marBottom w:val="0"/>
          <w:divBdr>
            <w:top w:val="none" w:sz="0" w:space="0" w:color="auto"/>
            <w:left w:val="none" w:sz="0" w:space="0" w:color="auto"/>
            <w:bottom w:val="none" w:sz="0" w:space="0" w:color="auto"/>
            <w:right w:val="none" w:sz="0" w:space="0" w:color="auto"/>
          </w:divBdr>
          <w:divsChild>
            <w:div w:id="1891458377">
              <w:marLeft w:val="0"/>
              <w:marRight w:val="0"/>
              <w:marTop w:val="0"/>
              <w:marBottom w:val="0"/>
              <w:divBdr>
                <w:top w:val="none" w:sz="0" w:space="0" w:color="auto"/>
                <w:left w:val="none" w:sz="0" w:space="0" w:color="auto"/>
                <w:bottom w:val="none" w:sz="0" w:space="0" w:color="auto"/>
                <w:right w:val="none" w:sz="0" w:space="0" w:color="auto"/>
              </w:divBdr>
            </w:div>
          </w:divsChild>
        </w:div>
        <w:div w:id="1754928874">
          <w:marLeft w:val="0"/>
          <w:marRight w:val="0"/>
          <w:marTop w:val="0"/>
          <w:marBottom w:val="0"/>
          <w:divBdr>
            <w:top w:val="none" w:sz="0" w:space="0" w:color="auto"/>
            <w:left w:val="none" w:sz="0" w:space="0" w:color="auto"/>
            <w:bottom w:val="none" w:sz="0" w:space="0" w:color="auto"/>
            <w:right w:val="none" w:sz="0" w:space="0" w:color="auto"/>
          </w:divBdr>
          <w:divsChild>
            <w:div w:id="1750925488">
              <w:marLeft w:val="0"/>
              <w:marRight w:val="0"/>
              <w:marTop w:val="0"/>
              <w:marBottom w:val="0"/>
              <w:divBdr>
                <w:top w:val="none" w:sz="0" w:space="0" w:color="auto"/>
                <w:left w:val="none" w:sz="0" w:space="0" w:color="auto"/>
                <w:bottom w:val="none" w:sz="0" w:space="0" w:color="auto"/>
                <w:right w:val="none" w:sz="0" w:space="0" w:color="auto"/>
              </w:divBdr>
            </w:div>
            <w:div w:id="1900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570">
      <w:bodyDiv w:val="1"/>
      <w:marLeft w:val="0"/>
      <w:marRight w:val="0"/>
      <w:marTop w:val="0"/>
      <w:marBottom w:val="0"/>
      <w:divBdr>
        <w:top w:val="none" w:sz="0" w:space="0" w:color="auto"/>
        <w:left w:val="none" w:sz="0" w:space="0" w:color="auto"/>
        <w:bottom w:val="none" w:sz="0" w:space="0" w:color="auto"/>
        <w:right w:val="none" w:sz="0" w:space="0" w:color="auto"/>
      </w:divBdr>
      <w:divsChild>
        <w:div w:id="740057683">
          <w:marLeft w:val="0"/>
          <w:marRight w:val="0"/>
          <w:marTop w:val="0"/>
          <w:marBottom w:val="0"/>
          <w:divBdr>
            <w:top w:val="none" w:sz="0" w:space="0" w:color="auto"/>
            <w:left w:val="none" w:sz="0" w:space="0" w:color="auto"/>
            <w:bottom w:val="none" w:sz="0" w:space="0" w:color="auto"/>
            <w:right w:val="none" w:sz="0" w:space="0" w:color="auto"/>
          </w:divBdr>
        </w:div>
        <w:div w:id="795559220">
          <w:marLeft w:val="0"/>
          <w:marRight w:val="0"/>
          <w:marTop w:val="0"/>
          <w:marBottom w:val="0"/>
          <w:divBdr>
            <w:top w:val="none" w:sz="0" w:space="0" w:color="auto"/>
            <w:left w:val="none" w:sz="0" w:space="0" w:color="auto"/>
            <w:bottom w:val="none" w:sz="0" w:space="0" w:color="auto"/>
            <w:right w:val="none" w:sz="0" w:space="0" w:color="auto"/>
          </w:divBdr>
        </w:div>
        <w:div w:id="986326562">
          <w:marLeft w:val="0"/>
          <w:marRight w:val="0"/>
          <w:marTop w:val="0"/>
          <w:marBottom w:val="0"/>
          <w:divBdr>
            <w:top w:val="none" w:sz="0" w:space="0" w:color="auto"/>
            <w:left w:val="none" w:sz="0" w:space="0" w:color="auto"/>
            <w:bottom w:val="none" w:sz="0" w:space="0" w:color="auto"/>
            <w:right w:val="none" w:sz="0" w:space="0" w:color="auto"/>
          </w:divBdr>
        </w:div>
        <w:div w:id="1749379935">
          <w:marLeft w:val="0"/>
          <w:marRight w:val="0"/>
          <w:marTop w:val="0"/>
          <w:marBottom w:val="0"/>
          <w:divBdr>
            <w:top w:val="none" w:sz="0" w:space="0" w:color="auto"/>
            <w:left w:val="none" w:sz="0" w:space="0" w:color="auto"/>
            <w:bottom w:val="none" w:sz="0" w:space="0" w:color="auto"/>
            <w:right w:val="none" w:sz="0" w:space="0" w:color="auto"/>
          </w:divBdr>
        </w:div>
      </w:divsChild>
    </w:div>
    <w:div w:id="2026319955">
      <w:bodyDiv w:val="1"/>
      <w:marLeft w:val="0"/>
      <w:marRight w:val="0"/>
      <w:marTop w:val="0"/>
      <w:marBottom w:val="0"/>
      <w:divBdr>
        <w:top w:val="none" w:sz="0" w:space="0" w:color="auto"/>
        <w:left w:val="none" w:sz="0" w:space="0" w:color="auto"/>
        <w:bottom w:val="none" w:sz="0" w:space="0" w:color="auto"/>
        <w:right w:val="none" w:sz="0" w:space="0" w:color="auto"/>
      </w:divBdr>
    </w:div>
    <w:div w:id="20841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d96d33-e50b-4055-9655-3b29700d2a5d" xsi:nil="true"/>
    <TaxCatchAll xmlns="e4ef136c-c6cf-459f-a31c-bdd2b0b21a18" xsi:nil="true"/>
    <EAStage1 xmlns="7bd96d33-e50b-4055-9655-3b29700d2a5d">true</EAStage1>
    <CEO_x002d_Stage1 xmlns="7bd96d33-e50b-4055-9655-3b29700d2a5d">Choice 3</CEO_x002d_Stage1>
    <DCOO_x002d_Stage1 xmlns="7bd96d33-e50b-4055-9655-3b29700d2a5d">Choice 3</DCOO_x002d_Stag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4D2CEC1F0C9498E8472A2848BB74D" ma:contentTypeVersion="876" ma:contentTypeDescription="Create a new document." ma:contentTypeScope="" ma:versionID="8465c2c68f1f11af8e75893ca4522cbb">
  <xsd:schema xmlns:xsd="http://www.w3.org/2001/XMLSchema" xmlns:xs="http://www.w3.org/2001/XMLSchema" xmlns:p="http://schemas.microsoft.com/office/2006/metadata/properties" xmlns:ns1="http://schemas.microsoft.com/sharepoint/v3" xmlns:ns2="7bd96d33-e50b-4055-9655-3b29700d2a5d" xmlns:ns3="e4ef136c-c6cf-459f-a31c-bdd2b0b21a18" targetNamespace="http://schemas.microsoft.com/office/2006/metadata/properties" ma:root="true" ma:fieldsID="5727e0914633f7373f875d4b24de95e4" ns1:_="" ns2:_="" ns3:_="">
    <xsd:import namespace="http://schemas.microsoft.com/sharepoint/v3"/>
    <xsd:import namespace="7bd96d33-e50b-4055-9655-3b29700d2a5d"/>
    <xsd:import namespace="e4ef136c-c6cf-459f-a31c-bdd2b0b21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1:_ip_UnifiedCompliancePolicyProperties" minOccurs="0"/>
                <xsd:element ref="ns1:_ip_UnifiedCompliancePolicyUIAction" minOccurs="0"/>
                <xsd:element ref="ns2:EAStage1" minOccurs="0"/>
                <xsd:element ref="ns2:CEO_x002d_Stage1" minOccurs="0"/>
                <xsd:element ref="ns2:DCOO_x002d_Stag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96d33-e50b-4055-9655-3b29700d2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4" nillable="true" ma:displayName="Image Tags_0" ma:hidden="true" ma:internalName="lcf76f155ced4ddcb4097134ff3c332f">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EAStage1" ma:index="22" nillable="true" ma:displayName="EA Stage 1" ma:default="1" ma:format="Dropdown" ma:internalName="EAStage1">
      <xsd:simpleType>
        <xsd:restriction base="dms:Boolean"/>
      </xsd:simpleType>
    </xsd:element>
    <xsd:element name="CEO_x002d_Stage1" ma:index="23" nillable="true" ma:displayName="CEO - Stage 1" ma:default="Choice 3" ma:format="Dropdown" ma:internalName="CEO_x002d_Stage1">
      <xsd:simpleType>
        <xsd:restriction base="dms:Choice">
          <xsd:enumeration value="Choice 1"/>
          <xsd:enumeration value="Choice 2"/>
          <xsd:enumeration value="Choice 3"/>
        </xsd:restriction>
      </xsd:simpleType>
    </xsd:element>
    <xsd:element name="DCOO_x002d_Stage1" ma:index="24" nillable="true" ma:displayName="DCOO - Stage 1" ma:default="Choice 3" ma:format="Dropdown" ma:internalName="DCOO_x002d_Stage1">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4ef136c-c6cf-459f-a31c-bdd2b0b21a1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fe2cd80-9ea4-406b-ac27-96dce40a1f18}" ma:internalName="TaxCatchAll" ma:showField="CatchAllData" ma:web="e4ef136c-c6cf-459f-a31c-bdd2b0b21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ADE61-097B-4035-A826-33E27E333A01}">
  <ds:schemaRefs>
    <ds:schemaRef ds:uri="http://schemas.microsoft.com/office/2006/metadata/properties"/>
    <ds:schemaRef ds:uri="http://schemas.microsoft.com/office/infopath/2007/PartnerControls"/>
    <ds:schemaRef ds:uri="http://schemas.microsoft.com/sharepoint/v3"/>
    <ds:schemaRef ds:uri="7bd96d33-e50b-4055-9655-3b29700d2a5d"/>
    <ds:schemaRef ds:uri="e4ef136c-c6cf-459f-a31c-bdd2b0b21a18"/>
  </ds:schemaRefs>
</ds:datastoreItem>
</file>

<file path=customXml/itemProps2.xml><?xml version="1.0" encoding="utf-8"?>
<ds:datastoreItem xmlns:ds="http://schemas.openxmlformats.org/officeDocument/2006/customXml" ds:itemID="{29FFD810-4E04-46F0-8A92-EF133453EA7E}">
  <ds:schemaRefs>
    <ds:schemaRef ds:uri="http://schemas.microsoft.com/sharepoint/v3/contenttype/forms"/>
  </ds:schemaRefs>
</ds:datastoreItem>
</file>

<file path=customXml/itemProps3.xml><?xml version="1.0" encoding="utf-8"?>
<ds:datastoreItem xmlns:ds="http://schemas.openxmlformats.org/officeDocument/2006/customXml" ds:itemID="{46504F64-3655-4DEB-872B-0AD0F5E7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96d33-e50b-4055-9655-3b29700d2a5d"/>
    <ds:schemaRef ds:uri="e4ef136c-c6cf-459f-a31c-bdd2b0b21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da3433-5f28-4698-ae45-3b847f55f9e2}" enabled="1" method="Standard" siteId="{9f6e0638-85ec-49f9-b4d9-bafdfe2a293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1209</Words>
  <Characters>6675</Characters>
  <Application>Microsoft Office Word</Application>
  <DocSecurity>2</DocSecurity>
  <Lines>236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Turner</dc:creator>
  <cp:keywords/>
  <dc:description/>
  <cp:lastModifiedBy>Rachel Parker-Brown</cp:lastModifiedBy>
  <cp:revision>9</cp:revision>
  <dcterms:created xsi:type="dcterms:W3CDTF">2025-10-24T21:11:00Z</dcterms:created>
  <dcterms:modified xsi:type="dcterms:W3CDTF">2025-11-07T13:49:00Z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a3433-5f28-4698-ae45-3b847f55f9e2_Enabled">
    <vt:lpwstr>true</vt:lpwstr>
  </property>
  <property fmtid="{D5CDD505-2E9C-101B-9397-08002B2CF9AE}" pid="3" name="MSIP_Label_efda3433-5f28-4698-ae45-3b847f55f9e2_SetDate">
    <vt:lpwstr>2020-12-14T09:26:23Z</vt:lpwstr>
  </property>
  <property fmtid="{D5CDD505-2E9C-101B-9397-08002B2CF9AE}" pid="4" name="MSIP_Label_efda3433-5f28-4698-ae45-3b847f55f9e2_Method">
    <vt:lpwstr>Standard</vt:lpwstr>
  </property>
  <property fmtid="{D5CDD505-2E9C-101B-9397-08002B2CF9AE}" pid="5" name="MSIP_Label_efda3433-5f28-4698-ae45-3b847f55f9e2_Name">
    <vt:lpwstr>Safe</vt:lpwstr>
  </property>
  <property fmtid="{D5CDD505-2E9C-101B-9397-08002B2CF9AE}" pid="6" name="MSIP_Label_efda3433-5f28-4698-ae45-3b847f55f9e2_SiteId">
    <vt:lpwstr>9f6e0638-85ec-49f9-b4d9-bafdfe2a293f</vt:lpwstr>
  </property>
  <property fmtid="{D5CDD505-2E9C-101B-9397-08002B2CF9AE}" pid="7" name="MSIP_Label_efda3433-5f28-4698-ae45-3b847f55f9e2_ActionId">
    <vt:lpwstr>a03db157-4fa2-49f5-a20a-b44a282d3ace</vt:lpwstr>
  </property>
  <property fmtid="{D5CDD505-2E9C-101B-9397-08002B2CF9AE}" pid="8" name="MSIP_Label_efda3433-5f28-4698-ae45-3b847f55f9e2_ContentBits">
    <vt:lpwstr>0</vt:lpwstr>
  </property>
  <property fmtid="{D5CDD505-2E9C-101B-9397-08002B2CF9AE}" pid="9" name="ContentTypeId">
    <vt:lpwstr>0x010100B134D2CEC1F0C9498E8472A2848BB74D</vt:lpwstr>
  </property>
  <property fmtid="{D5CDD505-2E9C-101B-9397-08002B2CF9AE}" pid="10" name="MediaServiceImageTags">
    <vt:lpwstr/>
  </property>
  <property fmtid="{D5CDD505-2E9C-101B-9397-08002B2CF9AE}" pid="11" name="_dlc_DocIdItemGuid">
    <vt:lpwstr>fa9e799d-35ba-4a4a-8a25-0c3f547b1692</vt:lpwstr>
  </property>
</Properties>
</file>